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873" w:rsidRPr="00A967BA" w:rsidRDefault="00E74873" w:rsidP="003F51FD">
      <w:pPr>
        <w:jc w:val="center"/>
        <w:rPr>
          <w:b/>
          <w:sz w:val="28"/>
          <w:szCs w:val="28"/>
        </w:rPr>
      </w:pPr>
      <w:r w:rsidRPr="00A967BA">
        <w:rPr>
          <w:b/>
          <w:sz w:val="28"/>
          <w:szCs w:val="28"/>
        </w:rPr>
        <w:t>АДМИНИСТРАЦИЯ НЕДВИГОВСКОГО СЕЛЬСКОГО ПОСЕЛЕНИЯ</w:t>
      </w:r>
    </w:p>
    <w:p w:rsidR="00E74873" w:rsidRPr="00A967BA" w:rsidRDefault="00E74873" w:rsidP="00E74873">
      <w:pPr>
        <w:jc w:val="center"/>
        <w:rPr>
          <w:b/>
          <w:sz w:val="28"/>
          <w:szCs w:val="28"/>
        </w:rPr>
      </w:pPr>
    </w:p>
    <w:tbl>
      <w:tblPr>
        <w:tblW w:w="0" w:type="auto"/>
        <w:tblInd w:w="31" w:type="dxa"/>
        <w:tblBorders>
          <w:top w:val="thinThickSmallGap" w:sz="12" w:space="0" w:color="auto"/>
        </w:tblBorders>
        <w:tblLook w:val="04A0" w:firstRow="1" w:lastRow="0" w:firstColumn="1" w:lastColumn="0" w:noHBand="0" w:noVBand="1"/>
      </w:tblPr>
      <w:tblGrid>
        <w:gridCol w:w="9608"/>
      </w:tblGrid>
      <w:tr w:rsidR="00E74873" w:rsidRPr="00A967BA" w:rsidTr="00E74873">
        <w:trPr>
          <w:trHeight w:val="268"/>
        </w:trPr>
        <w:tc>
          <w:tcPr>
            <w:tcW w:w="9632" w:type="dxa"/>
            <w:tcBorders>
              <w:top w:val="thinThickSmallGap" w:sz="12" w:space="0" w:color="auto"/>
              <w:left w:val="nil"/>
              <w:bottom w:val="nil"/>
              <w:right w:val="nil"/>
            </w:tcBorders>
          </w:tcPr>
          <w:p w:rsidR="00E74873" w:rsidRPr="00A967BA" w:rsidRDefault="00E74873" w:rsidP="00E74873">
            <w:pPr>
              <w:jc w:val="center"/>
              <w:rPr>
                <w:b/>
                <w:sz w:val="28"/>
                <w:szCs w:val="28"/>
              </w:rPr>
            </w:pPr>
          </w:p>
        </w:tc>
      </w:tr>
    </w:tbl>
    <w:p w:rsidR="00E74873" w:rsidRPr="00A967BA" w:rsidRDefault="00E74873" w:rsidP="00E74873">
      <w:pPr>
        <w:jc w:val="center"/>
        <w:rPr>
          <w:b/>
          <w:sz w:val="28"/>
          <w:szCs w:val="28"/>
        </w:rPr>
      </w:pPr>
      <w:r w:rsidRPr="00A967BA">
        <w:rPr>
          <w:b/>
          <w:sz w:val="28"/>
          <w:szCs w:val="28"/>
        </w:rPr>
        <w:t>ПОСТАНОВЛЕНИЕ</w:t>
      </w:r>
    </w:p>
    <w:p w:rsidR="00E74873" w:rsidRPr="00A967BA" w:rsidRDefault="00E74873" w:rsidP="00E74873">
      <w:pPr>
        <w:jc w:val="center"/>
        <w:rPr>
          <w:b/>
          <w:sz w:val="28"/>
          <w:szCs w:val="28"/>
        </w:rPr>
      </w:pPr>
    </w:p>
    <w:p w:rsidR="00E74873" w:rsidRDefault="00482A54" w:rsidP="00D7498B">
      <w:pPr>
        <w:jc w:val="center"/>
        <w:rPr>
          <w:iCs/>
        </w:rPr>
      </w:pPr>
      <w:r>
        <w:rPr>
          <w:sz w:val="28"/>
          <w:szCs w:val="28"/>
        </w:rPr>
        <w:t>22.07</w:t>
      </w:r>
      <w:r w:rsidR="00E27DBC">
        <w:rPr>
          <w:sz w:val="28"/>
          <w:szCs w:val="28"/>
        </w:rPr>
        <w:t>.</w:t>
      </w:r>
      <w:r w:rsidR="00E74873" w:rsidRPr="00A967BA">
        <w:rPr>
          <w:sz w:val="28"/>
          <w:szCs w:val="28"/>
        </w:rPr>
        <w:t>202</w:t>
      </w:r>
      <w:r w:rsidR="00EF4E5F">
        <w:rPr>
          <w:sz w:val="28"/>
          <w:szCs w:val="28"/>
        </w:rPr>
        <w:t>5</w:t>
      </w:r>
      <w:r w:rsidR="00E74873" w:rsidRPr="00A967BA">
        <w:rPr>
          <w:sz w:val="28"/>
          <w:szCs w:val="28"/>
        </w:rPr>
        <w:t xml:space="preserve">г.              </w:t>
      </w:r>
      <w:r w:rsidR="00E74873">
        <w:rPr>
          <w:sz w:val="28"/>
          <w:szCs w:val="28"/>
        </w:rPr>
        <w:t xml:space="preserve">  </w:t>
      </w:r>
      <w:r w:rsidR="00E74873" w:rsidRPr="00A967BA">
        <w:rPr>
          <w:sz w:val="28"/>
          <w:szCs w:val="28"/>
        </w:rPr>
        <w:t xml:space="preserve">              </w:t>
      </w:r>
      <w:r w:rsidR="00E27DBC">
        <w:rPr>
          <w:sz w:val="28"/>
          <w:szCs w:val="28"/>
        </w:rPr>
        <w:t xml:space="preserve">            </w:t>
      </w:r>
      <w:r w:rsidR="00E74873" w:rsidRPr="00A967BA">
        <w:rPr>
          <w:sz w:val="28"/>
          <w:szCs w:val="28"/>
        </w:rPr>
        <w:t xml:space="preserve"> </w:t>
      </w:r>
      <w:r w:rsidRPr="00A967BA">
        <w:rPr>
          <w:sz w:val="28"/>
          <w:szCs w:val="28"/>
        </w:rPr>
        <w:t xml:space="preserve">№ </w:t>
      </w:r>
      <w:r>
        <w:rPr>
          <w:sz w:val="28"/>
          <w:szCs w:val="28"/>
        </w:rPr>
        <w:t>75</w:t>
      </w:r>
      <w:r w:rsidR="00D7498B">
        <w:rPr>
          <w:sz w:val="28"/>
          <w:szCs w:val="28"/>
        </w:rPr>
        <w:t xml:space="preserve"> </w:t>
      </w:r>
      <w:r w:rsidR="00E74873" w:rsidRPr="00A967BA">
        <w:rPr>
          <w:sz w:val="28"/>
          <w:szCs w:val="28"/>
        </w:rPr>
        <w:t xml:space="preserve">     </w:t>
      </w:r>
      <w:r w:rsidR="00E74873">
        <w:rPr>
          <w:sz w:val="28"/>
          <w:szCs w:val="28"/>
        </w:rPr>
        <w:t xml:space="preserve">  </w:t>
      </w:r>
      <w:r w:rsidR="00E74873" w:rsidRPr="00A967BA">
        <w:rPr>
          <w:sz w:val="28"/>
          <w:szCs w:val="28"/>
        </w:rPr>
        <w:t xml:space="preserve">                  </w:t>
      </w:r>
      <w:r w:rsidR="00E74873">
        <w:rPr>
          <w:sz w:val="28"/>
          <w:szCs w:val="28"/>
        </w:rPr>
        <w:t xml:space="preserve"> </w:t>
      </w:r>
      <w:r w:rsidR="00E74873" w:rsidRPr="00A967BA">
        <w:rPr>
          <w:sz w:val="28"/>
          <w:szCs w:val="28"/>
        </w:rPr>
        <w:t xml:space="preserve">        х. Недвиговка</w:t>
      </w:r>
    </w:p>
    <w:p w:rsidR="00FA2C74" w:rsidRPr="00FA2C74" w:rsidRDefault="00FA2C74" w:rsidP="00FA2C74">
      <w:pPr>
        <w:jc w:val="both"/>
        <w:rPr>
          <w:sz w:val="28"/>
          <w:szCs w:val="28"/>
        </w:rPr>
      </w:pPr>
    </w:p>
    <w:p w:rsidR="005B5DBA" w:rsidRPr="00A151A1" w:rsidRDefault="00D7498B" w:rsidP="00FA2C74">
      <w:pPr>
        <w:ind w:firstLine="709"/>
        <w:jc w:val="center"/>
        <w:rPr>
          <w:b/>
          <w:sz w:val="28"/>
          <w:szCs w:val="28"/>
        </w:rPr>
      </w:pPr>
      <w:r>
        <w:rPr>
          <w:b/>
          <w:sz w:val="28"/>
          <w:szCs w:val="28"/>
        </w:rPr>
        <w:t xml:space="preserve"> </w:t>
      </w:r>
      <w:r w:rsidR="00A151A1">
        <w:rPr>
          <w:b/>
          <w:sz w:val="28"/>
          <w:szCs w:val="28"/>
        </w:rPr>
        <w:t xml:space="preserve"> О положении о</w:t>
      </w:r>
      <w:r>
        <w:rPr>
          <w:b/>
          <w:sz w:val="28"/>
          <w:szCs w:val="28"/>
        </w:rPr>
        <w:t>б увековечивании памяти жертв геноцида советского народа в период Великой Отечественной войны 1941-1945 годов</w:t>
      </w:r>
      <w:r w:rsidRPr="00D7498B">
        <w:rPr>
          <w:sz w:val="28"/>
          <w:szCs w:val="28"/>
        </w:rPr>
        <w:t xml:space="preserve"> </w:t>
      </w:r>
      <w:r w:rsidRPr="00A151A1">
        <w:rPr>
          <w:b/>
          <w:sz w:val="28"/>
          <w:szCs w:val="28"/>
        </w:rPr>
        <w:t>на территории Недвиговского сельского поселения.</w:t>
      </w:r>
    </w:p>
    <w:p w:rsidR="005B5DBA" w:rsidRPr="00FA2C74" w:rsidRDefault="005B5DBA" w:rsidP="00FA2C74">
      <w:pPr>
        <w:ind w:firstLine="709"/>
        <w:jc w:val="both"/>
        <w:rPr>
          <w:sz w:val="28"/>
          <w:szCs w:val="28"/>
        </w:rPr>
      </w:pPr>
    </w:p>
    <w:p w:rsidR="005B5DBA" w:rsidRPr="00FA2C74" w:rsidRDefault="00F60577" w:rsidP="00FA2C74">
      <w:pPr>
        <w:spacing w:line="276" w:lineRule="auto"/>
        <w:ind w:firstLine="709"/>
        <w:jc w:val="both"/>
        <w:rPr>
          <w:sz w:val="28"/>
          <w:szCs w:val="28"/>
        </w:rPr>
      </w:pPr>
      <w:r w:rsidRPr="00FA2C74">
        <w:rPr>
          <w:sz w:val="28"/>
          <w:szCs w:val="28"/>
        </w:rPr>
        <w:t xml:space="preserve">В целях </w:t>
      </w:r>
      <w:r w:rsidR="00FA2C74">
        <w:rPr>
          <w:sz w:val="28"/>
          <w:szCs w:val="28"/>
        </w:rPr>
        <w:t>исполнения</w:t>
      </w:r>
      <w:r w:rsidRPr="00FA2C74">
        <w:rPr>
          <w:sz w:val="28"/>
          <w:szCs w:val="28"/>
        </w:rPr>
        <w:t xml:space="preserve"> Федерального закона от 21.</w:t>
      </w:r>
      <w:r w:rsidR="00D7498B">
        <w:rPr>
          <w:sz w:val="28"/>
          <w:szCs w:val="28"/>
        </w:rPr>
        <w:t>04</w:t>
      </w:r>
      <w:r w:rsidRPr="00FA2C74">
        <w:rPr>
          <w:sz w:val="28"/>
          <w:szCs w:val="28"/>
        </w:rPr>
        <w:t>.</w:t>
      </w:r>
      <w:r w:rsidR="00D7498B">
        <w:rPr>
          <w:sz w:val="28"/>
          <w:szCs w:val="28"/>
        </w:rPr>
        <w:t>2025г.</w:t>
      </w:r>
      <w:r w:rsidRPr="00FA2C74">
        <w:rPr>
          <w:sz w:val="28"/>
          <w:szCs w:val="28"/>
        </w:rPr>
        <w:t xml:space="preserve"> </w:t>
      </w:r>
      <w:r w:rsidR="00FA2C74">
        <w:rPr>
          <w:sz w:val="28"/>
          <w:szCs w:val="28"/>
        </w:rPr>
        <w:t>№</w:t>
      </w:r>
      <w:r w:rsidRPr="00FA2C74">
        <w:rPr>
          <w:sz w:val="28"/>
          <w:szCs w:val="28"/>
        </w:rPr>
        <w:t xml:space="preserve"> </w:t>
      </w:r>
      <w:r w:rsidR="00D7498B">
        <w:rPr>
          <w:sz w:val="28"/>
          <w:szCs w:val="28"/>
        </w:rPr>
        <w:t>74</w:t>
      </w:r>
      <w:r w:rsidRPr="00FA2C74">
        <w:rPr>
          <w:sz w:val="28"/>
          <w:szCs w:val="28"/>
        </w:rPr>
        <w:t xml:space="preserve">-ФЗ </w:t>
      </w:r>
      <w:r w:rsidR="00FA2C74" w:rsidRPr="00D7498B">
        <w:rPr>
          <w:sz w:val="28"/>
          <w:szCs w:val="28"/>
        </w:rPr>
        <w:t>«</w:t>
      </w:r>
      <w:r w:rsidR="00D7498B" w:rsidRPr="00D7498B">
        <w:rPr>
          <w:sz w:val="28"/>
          <w:szCs w:val="28"/>
        </w:rPr>
        <w:t>Об увековечивании памяти жертв геноцида советского народа в период Великой Отечественной войны 1941-1945</w:t>
      </w:r>
      <w:r w:rsidR="00D7498B">
        <w:rPr>
          <w:sz w:val="28"/>
          <w:szCs w:val="28"/>
        </w:rPr>
        <w:t xml:space="preserve"> годов</w:t>
      </w:r>
      <w:r w:rsidR="00FA2C74" w:rsidRPr="00D7498B">
        <w:rPr>
          <w:sz w:val="28"/>
          <w:szCs w:val="28"/>
        </w:rPr>
        <w:t>»</w:t>
      </w:r>
      <w:r w:rsidRPr="00D7498B">
        <w:rPr>
          <w:sz w:val="28"/>
          <w:szCs w:val="28"/>
        </w:rPr>
        <w:t xml:space="preserve">, </w:t>
      </w:r>
      <w:r w:rsidR="00FA2C74" w:rsidRPr="00FA2C74">
        <w:rPr>
          <w:sz w:val="28"/>
        </w:rPr>
        <w:t xml:space="preserve">Администрация </w:t>
      </w:r>
      <w:r w:rsidR="00E74873">
        <w:rPr>
          <w:sz w:val="28"/>
        </w:rPr>
        <w:t>Недвиговского</w:t>
      </w:r>
      <w:r w:rsidR="00FA2C74">
        <w:rPr>
          <w:sz w:val="28"/>
        </w:rPr>
        <w:t xml:space="preserve"> </w:t>
      </w:r>
      <w:r w:rsidR="00FA2C74" w:rsidRPr="00FA2C74">
        <w:rPr>
          <w:sz w:val="28"/>
        </w:rPr>
        <w:t>сельского</w:t>
      </w:r>
      <w:r w:rsidR="00FA2C74" w:rsidRPr="00FA2C74">
        <w:rPr>
          <w:sz w:val="36"/>
          <w:szCs w:val="26"/>
        </w:rPr>
        <w:t xml:space="preserve"> </w:t>
      </w:r>
      <w:r w:rsidR="00FA2C74">
        <w:rPr>
          <w:sz w:val="28"/>
          <w:szCs w:val="26"/>
        </w:rPr>
        <w:t xml:space="preserve">поселения </w:t>
      </w:r>
    </w:p>
    <w:p w:rsidR="005B5DBA" w:rsidRPr="00FA2C74" w:rsidRDefault="005B5DBA" w:rsidP="00FA2C74">
      <w:pPr>
        <w:ind w:firstLine="709"/>
        <w:jc w:val="both"/>
        <w:rPr>
          <w:sz w:val="28"/>
          <w:szCs w:val="28"/>
        </w:rPr>
      </w:pPr>
    </w:p>
    <w:p w:rsidR="005B5DBA" w:rsidRDefault="00E74873" w:rsidP="00E74873">
      <w:pPr>
        <w:jc w:val="center"/>
        <w:rPr>
          <w:sz w:val="28"/>
          <w:szCs w:val="28"/>
        </w:rPr>
      </w:pPr>
      <w:r>
        <w:rPr>
          <w:sz w:val="28"/>
          <w:szCs w:val="28"/>
        </w:rPr>
        <w:t>п</w:t>
      </w:r>
      <w:r w:rsidR="00FA2C74">
        <w:rPr>
          <w:sz w:val="28"/>
          <w:szCs w:val="28"/>
        </w:rPr>
        <w:t>остановляет:</w:t>
      </w:r>
    </w:p>
    <w:p w:rsidR="00FA2C74" w:rsidRDefault="00FA2C74" w:rsidP="00FA2C74">
      <w:pPr>
        <w:ind w:firstLine="709"/>
        <w:jc w:val="center"/>
        <w:rPr>
          <w:sz w:val="28"/>
          <w:szCs w:val="28"/>
        </w:rPr>
      </w:pPr>
    </w:p>
    <w:p w:rsidR="00EF4E5F" w:rsidRPr="00FA2C74" w:rsidRDefault="00EF4E5F" w:rsidP="00FA2C74">
      <w:pPr>
        <w:ind w:firstLine="709"/>
        <w:jc w:val="center"/>
        <w:rPr>
          <w:sz w:val="28"/>
          <w:szCs w:val="28"/>
        </w:rPr>
      </w:pPr>
    </w:p>
    <w:p w:rsidR="005B5DBA" w:rsidRPr="00D7498B" w:rsidRDefault="008E7286" w:rsidP="00D7498B">
      <w:pPr>
        <w:spacing w:line="276" w:lineRule="auto"/>
        <w:ind w:firstLine="709"/>
        <w:jc w:val="both"/>
        <w:rPr>
          <w:sz w:val="28"/>
          <w:szCs w:val="28"/>
          <w:u w:val="single"/>
        </w:rPr>
      </w:pPr>
      <w:r w:rsidRPr="008E7286">
        <w:rPr>
          <w:sz w:val="28"/>
          <w:szCs w:val="28"/>
        </w:rPr>
        <w:t>1.</w:t>
      </w:r>
      <w:r>
        <w:rPr>
          <w:sz w:val="28"/>
          <w:szCs w:val="28"/>
        </w:rPr>
        <w:t xml:space="preserve"> </w:t>
      </w:r>
      <w:r w:rsidR="00D7498B">
        <w:rPr>
          <w:sz w:val="28"/>
          <w:szCs w:val="28"/>
        </w:rPr>
        <w:t>Утвердить «Положение о</w:t>
      </w:r>
      <w:r w:rsidR="00D7498B" w:rsidRPr="00D7498B">
        <w:rPr>
          <w:sz w:val="28"/>
          <w:szCs w:val="28"/>
        </w:rPr>
        <w:t>б увековечивании памяти жертв геноцида советского народа в период Великой Отечественной войны 1941-1945 годов</w:t>
      </w:r>
      <w:r w:rsidR="00D7498B">
        <w:rPr>
          <w:sz w:val="28"/>
          <w:szCs w:val="28"/>
        </w:rPr>
        <w:t xml:space="preserve"> на территории Недвиговского сельского поселения», согласно приложению 1.</w:t>
      </w:r>
    </w:p>
    <w:p w:rsidR="005B5DBA" w:rsidRPr="00FA2C74" w:rsidRDefault="00EF4E5F" w:rsidP="008E7286">
      <w:pPr>
        <w:spacing w:line="276" w:lineRule="auto"/>
        <w:ind w:firstLine="709"/>
        <w:jc w:val="both"/>
        <w:rPr>
          <w:sz w:val="28"/>
          <w:szCs w:val="28"/>
        </w:rPr>
      </w:pPr>
      <w:r>
        <w:rPr>
          <w:sz w:val="28"/>
          <w:szCs w:val="28"/>
        </w:rPr>
        <w:t>2</w:t>
      </w:r>
      <w:r w:rsidR="008E7286">
        <w:rPr>
          <w:sz w:val="28"/>
          <w:szCs w:val="28"/>
        </w:rPr>
        <w:t xml:space="preserve">. </w:t>
      </w:r>
      <w:r w:rsidR="00F60577" w:rsidRPr="00FA2C74">
        <w:rPr>
          <w:sz w:val="28"/>
          <w:szCs w:val="28"/>
        </w:rPr>
        <w:t xml:space="preserve">Разместить данное постановление на официальном сайте </w:t>
      </w:r>
      <w:r w:rsidR="00E74873">
        <w:rPr>
          <w:sz w:val="28"/>
          <w:szCs w:val="28"/>
        </w:rPr>
        <w:t>А</w:t>
      </w:r>
      <w:r w:rsidR="00F60577" w:rsidRPr="00FA2C74">
        <w:rPr>
          <w:sz w:val="28"/>
          <w:szCs w:val="28"/>
        </w:rPr>
        <w:t xml:space="preserve">дминистрации </w:t>
      </w:r>
      <w:r w:rsidR="00E74873">
        <w:rPr>
          <w:sz w:val="28"/>
          <w:szCs w:val="28"/>
        </w:rPr>
        <w:t>Недвиговского</w:t>
      </w:r>
      <w:r w:rsidR="00F60577" w:rsidRPr="00FA2C74">
        <w:rPr>
          <w:sz w:val="28"/>
          <w:szCs w:val="28"/>
        </w:rPr>
        <w:t xml:space="preserve"> сельского поселения.</w:t>
      </w:r>
    </w:p>
    <w:p w:rsidR="005B5DBA" w:rsidRPr="00FA2C74" w:rsidRDefault="00EF4E5F" w:rsidP="00E74873">
      <w:pPr>
        <w:spacing w:line="276" w:lineRule="auto"/>
        <w:ind w:firstLine="709"/>
        <w:jc w:val="both"/>
        <w:rPr>
          <w:sz w:val="28"/>
          <w:szCs w:val="28"/>
        </w:rPr>
      </w:pPr>
      <w:r>
        <w:rPr>
          <w:sz w:val="28"/>
          <w:szCs w:val="28"/>
        </w:rPr>
        <w:t>3</w:t>
      </w:r>
      <w:r w:rsidR="00E74873">
        <w:rPr>
          <w:sz w:val="28"/>
          <w:szCs w:val="28"/>
        </w:rPr>
        <w:t xml:space="preserve">. </w:t>
      </w:r>
      <w:r w:rsidR="00F60577" w:rsidRPr="00FA2C74">
        <w:rPr>
          <w:sz w:val="28"/>
          <w:szCs w:val="28"/>
        </w:rPr>
        <w:t>Контроль за исполнением настоящего постановления оставляю за собой.</w:t>
      </w:r>
    </w:p>
    <w:p w:rsidR="005B5DBA" w:rsidRDefault="005B5DBA" w:rsidP="00FA2C74">
      <w:pPr>
        <w:ind w:firstLine="709"/>
        <w:jc w:val="both"/>
        <w:rPr>
          <w:sz w:val="28"/>
          <w:szCs w:val="28"/>
        </w:rPr>
      </w:pPr>
    </w:p>
    <w:p w:rsidR="003F51FD" w:rsidRDefault="003F51FD" w:rsidP="00FA2C74">
      <w:pPr>
        <w:ind w:firstLine="709"/>
        <w:jc w:val="both"/>
        <w:rPr>
          <w:sz w:val="28"/>
          <w:szCs w:val="28"/>
        </w:rPr>
      </w:pPr>
    </w:p>
    <w:p w:rsidR="003F51FD" w:rsidRPr="00FA2C74" w:rsidRDefault="003F51FD" w:rsidP="00FA2C74">
      <w:pPr>
        <w:ind w:firstLine="709"/>
        <w:jc w:val="both"/>
        <w:rPr>
          <w:sz w:val="28"/>
          <w:szCs w:val="28"/>
        </w:rPr>
      </w:pPr>
    </w:p>
    <w:p w:rsidR="005B5DBA" w:rsidRPr="00FA2C74" w:rsidRDefault="005B5DBA" w:rsidP="00FA2C74">
      <w:pPr>
        <w:ind w:firstLine="709"/>
        <w:jc w:val="both"/>
        <w:rPr>
          <w:sz w:val="28"/>
          <w:szCs w:val="28"/>
        </w:rPr>
      </w:pPr>
    </w:p>
    <w:p w:rsidR="005B5DBA" w:rsidRDefault="003D3643" w:rsidP="00E74873">
      <w:pPr>
        <w:jc w:val="both"/>
        <w:rPr>
          <w:sz w:val="28"/>
          <w:szCs w:val="28"/>
        </w:rPr>
      </w:pPr>
      <w:r>
        <w:rPr>
          <w:sz w:val="28"/>
          <w:szCs w:val="28"/>
        </w:rPr>
        <w:t>Глава Администрации</w:t>
      </w:r>
    </w:p>
    <w:p w:rsidR="003D3643" w:rsidRPr="00FA2C74" w:rsidRDefault="00E74873" w:rsidP="00E74873">
      <w:pPr>
        <w:jc w:val="both"/>
        <w:rPr>
          <w:sz w:val="28"/>
          <w:szCs w:val="28"/>
        </w:rPr>
      </w:pPr>
      <w:r>
        <w:rPr>
          <w:sz w:val="28"/>
          <w:szCs w:val="28"/>
        </w:rPr>
        <w:t>Недвиговского</w:t>
      </w:r>
      <w:r w:rsidR="003D3643">
        <w:rPr>
          <w:sz w:val="28"/>
          <w:szCs w:val="28"/>
        </w:rPr>
        <w:t xml:space="preserve"> сельского поселения                                         </w:t>
      </w:r>
      <w:r>
        <w:rPr>
          <w:sz w:val="28"/>
          <w:szCs w:val="28"/>
        </w:rPr>
        <w:t xml:space="preserve">  </w:t>
      </w:r>
      <w:r w:rsidR="003D3643">
        <w:rPr>
          <w:sz w:val="28"/>
          <w:szCs w:val="28"/>
        </w:rPr>
        <w:t xml:space="preserve"> </w:t>
      </w:r>
      <w:r>
        <w:rPr>
          <w:sz w:val="28"/>
          <w:szCs w:val="28"/>
        </w:rPr>
        <w:t>Е.Е. Харахашян</w:t>
      </w:r>
    </w:p>
    <w:p w:rsidR="00EF4E5F" w:rsidRDefault="00EF4E5F" w:rsidP="00EF4E5F">
      <w:pPr>
        <w:rPr>
          <w:sz w:val="28"/>
          <w:szCs w:val="28"/>
        </w:rPr>
      </w:pPr>
    </w:p>
    <w:p w:rsidR="00D7498B" w:rsidRDefault="00D7498B" w:rsidP="00EF4E5F">
      <w:pPr>
        <w:rPr>
          <w:sz w:val="28"/>
          <w:szCs w:val="28"/>
        </w:rPr>
      </w:pPr>
    </w:p>
    <w:p w:rsidR="00D7498B" w:rsidRDefault="00D7498B" w:rsidP="00EF4E5F">
      <w:pPr>
        <w:rPr>
          <w:sz w:val="28"/>
          <w:szCs w:val="28"/>
        </w:rPr>
      </w:pPr>
    </w:p>
    <w:p w:rsidR="00D7498B" w:rsidRDefault="00D7498B" w:rsidP="00EF4E5F">
      <w:pPr>
        <w:rPr>
          <w:sz w:val="28"/>
          <w:szCs w:val="28"/>
        </w:rPr>
      </w:pPr>
    </w:p>
    <w:p w:rsidR="00D7498B" w:rsidRDefault="00D7498B" w:rsidP="00EF4E5F">
      <w:pPr>
        <w:rPr>
          <w:sz w:val="28"/>
          <w:szCs w:val="28"/>
        </w:rPr>
      </w:pPr>
    </w:p>
    <w:p w:rsidR="003F51FD" w:rsidRDefault="003F51FD" w:rsidP="00EF4E5F">
      <w:pPr>
        <w:rPr>
          <w:sz w:val="28"/>
          <w:szCs w:val="28"/>
        </w:rPr>
      </w:pPr>
      <w:bookmarkStart w:id="0" w:name="_GoBack"/>
      <w:bookmarkEnd w:id="0"/>
    </w:p>
    <w:p w:rsidR="00D7498B" w:rsidRDefault="00D7498B" w:rsidP="00EF4E5F">
      <w:pPr>
        <w:rPr>
          <w:sz w:val="28"/>
          <w:szCs w:val="28"/>
        </w:rPr>
      </w:pPr>
    </w:p>
    <w:p w:rsidR="00D7498B" w:rsidRDefault="00D7498B" w:rsidP="00EF4E5F">
      <w:pPr>
        <w:rPr>
          <w:sz w:val="28"/>
          <w:szCs w:val="28"/>
        </w:rPr>
      </w:pPr>
    </w:p>
    <w:p w:rsidR="00D7498B" w:rsidRDefault="00D7498B" w:rsidP="00EF4E5F">
      <w:pPr>
        <w:rPr>
          <w:sz w:val="28"/>
          <w:szCs w:val="28"/>
        </w:rPr>
      </w:pPr>
    </w:p>
    <w:p w:rsidR="00D7498B" w:rsidRDefault="00D7498B" w:rsidP="00EF4E5F">
      <w:pPr>
        <w:rPr>
          <w:sz w:val="28"/>
          <w:szCs w:val="28"/>
        </w:rPr>
      </w:pPr>
    </w:p>
    <w:p w:rsidR="00D7498B" w:rsidRDefault="00D7498B" w:rsidP="00EF4E5F">
      <w:pPr>
        <w:rPr>
          <w:sz w:val="28"/>
          <w:szCs w:val="28"/>
        </w:rPr>
      </w:pPr>
    </w:p>
    <w:p w:rsidR="00D7498B" w:rsidRDefault="00D7498B" w:rsidP="00EF4E5F">
      <w:pPr>
        <w:rPr>
          <w:sz w:val="28"/>
          <w:szCs w:val="28"/>
        </w:rPr>
      </w:pPr>
    </w:p>
    <w:p w:rsidR="00D7498B" w:rsidRDefault="00D7498B" w:rsidP="00EF4E5F">
      <w:pPr>
        <w:rPr>
          <w:sz w:val="28"/>
          <w:szCs w:val="28"/>
        </w:rPr>
      </w:pPr>
    </w:p>
    <w:p w:rsidR="00D7498B" w:rsidRDefault="00D7498B" w:rsidP="00EF4E5F">
      <w:pPr>
        <w:rPr>
          <w:sz w:val="28"/>
          <w:szCs w:val="28"/>
        </w:rPr>
      </w:pPr>
    </w:p>
    <w:p w:rsidR="00D7498B" w:rsidRDefault="00D7498B" w:rsidP="00D7498B">
      <w:pPr>
        <w:jc w:val="right"/>
        <w:rPr>
          <w:sz w:val="28"/>
          <w:szCs w:val="28"/>
        </w:rPr>
      </w:pPr>
      <w:r>
        <w:rPr>
          <w:sz w:val="28"/>
          <w:szCs w:val="28"/>
        </w:rPr>
        <w:t>Приложение №1 к</w:t>
      </w:r>
    </w:p>
    <w:p w:rsidR="00D7498B" w:rsidRDefault="00D7498B" w:rsidP="00D7498B">
      <w:pPr>
        <w:jc w:val="right"/>
        <w:rPr>
          <w:sz w:val="28"/>
          <w:szCs w:val="28"/>
        </w:rPr>
      </w:pPr>
      <w:r>
        <w:rPr>
          <w:sz w:val="28"/>
          <w:szCs w:val="28"/>
        </w:rPr>
        <w:t>Постановлению №</w:t>
      </w:r>
      <w:r w:rsidR="00482A54">
        <w:rPr>
          <w:sz w:val="28"/>
          <w:szCs w:val="28"/>
        </w:rPr>
        <w:t>75</w:t>
      </w:r>
      <w:r>
        <w:rPr>
          <w:sz w:val="28"/>
          <w:szCs w:val="28"/>
        </w:rPr>
        <w:t xml:space="preserve">   </w:t>
      </w:r>
      <w:r w:rsidR="003F51FD">
        <w:rPr>
          <w:sz w:val="28"/>
          <w:szCs w:val="28"/>
        </w:rPr>
        <w:t>от 22</w:t>
      </w:r>
      <w:r w:rsidR="00482A54">
        <w:rPr>
          <w:sz w:val="28"/>
          <w:szCs w:val="28"/>
        </w:rPr>
        <w:t>.07.2025г.</w:t>
      </w:r>
      <w:r>
        <w:rPr>
          <w:sz w:val="28"/>
          <w:szCs w:val="28"/>
        </w:rPr>
        <w:t xml:space="preserve"> </w:t>
      </w:r>
    </w:p>
    <w:p w:rsidR="00D7498B" w:rsidRDefault="00D7498B" w:rsidP="00D7498B">
      <w:pPr>
        <w:jc w:val="right"/>
        <w:rPr>
          <w:sz w:val="28"/>
          <w:szCs w:val="28"/>
        </w:rPr>
      </w:pPr>
    </w:p>
    <w:p w:rsidR="00D7498B" w:rsidRPr="0010657D" w:rsidRDefault="00D7498B" w:rsidP="00D7498B">
      <w:pPr>
        <w:jc w:val="center"/>
        <w:rPr>
          <w:sz w:val="28"/>
          <w:szCs w:val="28"/>
        </w:rPr>
      </w:pPr>
      <w:r w:rsidRPr="0010657D">
        <w:rPr>
          <w:sz w:val="28"/>
          <w:szCs w:val="28"/>
        </w:rPr>
        <w:t xml:space="preserve">Положение </w:t>
      </w:r>
    </w:p>
    <w:p w:rsidR="00D7498B" w:rsidRPr="0010657D" w:rsidRDefault="00D7498B" w:rsidP="00D7498B">
      <w:pPr>
        <w:jc w:val="center"/>
        <w:rPr>
          <w:sz w:val="28"/>
          <w:szCs w:val="28"/>
        </w:rPr>
      </w:pPr>
      <w:r w:rsidRPr="0010657D">
        <w:rPr>
          <w:sz w:val="28"/>
          <w:szCs w:val="28"/>
        </w:rPr>
        <w:t>об увековечивании памяти жертв геноцида советского народа в период Великой Отечественной войны 1941-1945 годов на территории Недвиговского сельского поселения</w:t>
      </w:r>
    </w:p>
    <w:p w:rsidR="00A151A1" w:rsidRPr="0010657D" w:rsidRDefault="00A151A1" w:rsidP="00A151A1">
      <w:pPr>
        <w:pStyle w:val="s3"/>
        <w:shd w:val="clear" w:color="auto" w:fill="FFFFFF"/>
        <w:jc w:val="center"/>
        <w:rPr>
          <w:b/>
          <w:color w:val="22272F"/>
          <w:sz w:val="28"/>
          <w:szCs w:val="28"/>
          <w:u w:val="single"/>
        </w:rPr>
      </w:pPr>
      <w:r w:rsidRPr="0010657D">
        <w:rPr>
          <w:b/>
          <w:color w:val="22272F"/>
          <w:sz w:val="28"/>
          <w:szCs w:val="28"/>
          <w:u w:val="single"/>
        </w:rPr>
        <w:t>Глава 1. Общие положения</w:t>
      </w:r>
    </w:p>
    <w:p w:rsidR="00A151A1" w:rsidRPr="0010657D" w:rsidRDefault="00A151A1" w:rsidP="00A151A1">
      <w:pPr>
        <w:pStyle w:val="s15"/>
        <w:shd w:val="clear" w:color="auto" w:fill="FFFFFF"/>
        <w:jc w:val="both"/>
        <w:rPr>
          <w:b/>
          <w:bCs/>
          <w:color w:val="22272F"/>
          <w:sz w:val="28"/>
          <w:szCs w:val="28"/>
        </w:rPr>
      </w:pPr>
      <w:r w:rsidRPr="0010657D">
        <w:rPr>
          <w:rStyle w:val="s10"/>
          <w:b/>
          <w:bCs/>
          <w:color w:val="22272F"/>
          <w:sz w:val="28"/>
          <w:szCs w:val="28"/>
        </w:rPr>
        <w:t>Статья 1.</w:t>
      </w:r>
      <w:r w:rsidRPr="0010657D">
        <w:rPr>
          <w:b/>
          <w:bCs/>
          <w:color w:val="22272F"/>
          <w:sz w:val="28"/>
          <w:szCs w:val="28"/>
        </w:rPr>
        <w:t> Увековечение памяти жертв геноцида советского народа</w:t>
      </w:r>
    </w:p>
    <w:p w:rsidR="00A151A1" w:rsidRPr="0010657D" w:rsidRDefault="00A151A1" w:rsidP="00A151A1">
      <w:pPr>
        <w:pStyle w:val="s1"/>
        <w:shd w:val="clear" w:color="auto" w:fill="FFFFFF"/>
        <w:jc w:val="both"/>
        <w:rPr>
          <w:color w:val="22272F"/>
          <w:sz w:val="28"/>
          <w:szCs w:val="28"/>
        </w:rPr>
      </w:pPr>
      <w:r w:rsidRPr="0010657D">
        <w:rPr>
          <w:color w:val="22272F"/>
          <w:sz w:val="28"/>
          <w:szCs w:val="28"/>
        </w:rPr>
        <w:t>1. Увековечению подлежит память жертв геноцида советского народа, погибших в период Великой Отечественной войны 1941 - 1945 годов.</w:t>
      </w:r>
    </w:p>
    <w:p w:rsidR="00A151A1" w:rsidRPr="0010657D" w:rsidRDefault="00A151A1" w:rsidP="00A151A1">
      <w:pPr>
        <w:pStyle w:val="s1"/>
        <w:shd w:val="clear" w:color="auto" w:fill="FFFFFF"/>
        <w:jc w:val="both"/>
        <w:rPr>
          <w:color w:val="22272F"/>
          <w:sz w:val="28"/>
          <w:szCs w:val="28"/>
        </w:rPr>
      </w:pPr>
      <w:r w:rsidRPr="0010657D">
        <w:rPr>
          <w:color w:val="22272F"/>
          <w:sz w:val="28"/>
          <w:szCs w:val="28"/>
        </w:rPr>
        <w:t>2. В целях настоящего Федерального закона геноцидом советского народа признаются действия нацистов и их пособников в период Великой Отечественной войны 1941 - 1945 годов, направленные на полное или частичное уничтожение национальных, этнических и расовых групп, населявших территорию СССР, путем убийства членов этих групп,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этих групп.</w:t>
      </w:r>
    </w:p>
    <w:p w:rsidR="00A151A1" w:rsidRPr="0010657D" w:rsidRDefault="00A151A1" w:rsidP="00A151A1">
      <w:pPr>
        <w:pStyle w:val="s15"/>
        <w:shd w:val="clear" w:color="auto" w:fill="FFFFFF"/>
        <w:jc w:val="both"/>
        <w:rPr>
          <w:b/>
          <w:bCs/>
          <w:color w:val="22272F"/>
          <w:sz w:val="28"/>
          <w:szCs w:val="28"/>
        </w:rPr>
      </w:pPr>
      <w:r w:rsidRPr="0010657D">
        <w:rPr>
          <w:rStyle w:val="s10"/>
          <w:b/>
          <w:bCs/>
          <w:color w:val="22272F"/>
          <w:sz w:val="28"/>
          <w:szCs w:val="28"/>
        </w:rPr>
        <w:t>Статья 2.</w:t>
      </w:r>
      <w:r w:rsidRPr="0010657D">
        <w:rPr>
          <w:b/>
          <w:bCs/>
          <w:color w:val="22272F"/>
          <w:sz w:val="28"/>
          <w:szCs w:val="28"/>
        </w:rPr>
        <w:t> Формы увековечения памяти жертв геноцида советского народа</w:t>
      </w:r>
    </w:p>
    <w:p w:rsidR="00A151A1" w:rsidRPr="0010657D" w:rsidRDefault="00A151A1" w:rsidP="00A151A1">
      <w:pPr>
        <w:pStyle w:val="s1"/>
        <w:shd w:val="clear" w:color="auto" w:fill="FFFFFF"/>
        <w:jc w:val="both"/>
        <w:rPr>
          <w:color w:val="22272F"/>
          <w:sz w:val="28"/>
          <w:szCs w:val="28"/>
        </w:rPr>
      </w:pPr>
      <w:r w:rsidRPr="0010657D">
        <w:rPr>
          <w:color w:val="22272F"/>
          <w:sz w:val="28"/>
          <w:szCs w:val="28"/>
        </w:rPr>
        <w:t>1. Основными формами увековечения памяти жертв геноцида советского народа являются:</w:t>
      </w:r>
    </w:p>
    <w:p w:rsidR="00A151A1" w:rsidRPr="0010657D" w:rsidRDefault="00A151A1" w:rsidP="00A151A1">
      <w:pPr>
        <w:pStyle w:val="s1"/>
        <w:shd w:val="clear" w:color="auto" w:fill="FFFFFF"/>
        <w:jc w:val="both"/>
        <w:rPr>
          <w:color w:val="22272F"/>
          <w:sz w:val="28"/>
          <w:szCs w:val="28"/>
        </w:rPr>
      </w:pPr>
      <w:r w:rsidRPr="0010657D">
        <w:rPr>
          <w:color w:val="22272F"/>
          <w:sz w:val="28"/>
          <w:szCs w:val="28"/>
        </w:rPr>
        <w:t>1) захоронение и перезахоронение останков жертв геноцида советского народа, сохранение и благоустройство захоронений останков жертв геноцида советского народа, установка мемориальных сооружений и объектов, увековечивающих память жертв геноцида советского народа;</w:t>
      </w:r>
    </w:p>
    <w:p w:rsidR="00A151A1" w:rsidRPr="0010657D" w:rsidRDefault="00A151A1" w:rsidP="00A151A1">
      <w:pPr>
        <w:pStyle w:val="s1"/>
        <w:shd w:val="clear" w:color="auto" w:fill="FFFFFF"/>
        <w:jc w:val="both"/>
        <w:rPr>
          <w:color w:val="22272F"/>
          <w:sz w:val="28"/>
          <w:szCs w:val="28"/>
        </w:rPr>
      </w:pPr>
      <w:r w:rsidRPr="0010657D">
        <w:rPr>
          <w:color w:val="22272F"/>
          <w:sz w:val="28"/>
          <w:szCs w:val="28"/>
        </w:rPr>
        <w:t>2) проведение поисковой работы, направленной на выявление неизвестных захоронений останков жертв геноцида советского народа, установление и сохранение имен жертв геноцида советского народа;</w:t>
      </w:r>
    </w:p>
    <w:p w:rsidR="00A151A1" w:rsidRPr="0010657D" w:rsidRDefault="00A151A1" w:rsidP="00A151A1">
      <w:pPr>
        <w:pStyle w:val="s1"/>
        <w:shd w:val="clear" w:color="auto" w:fill="FFFFFF"/>
        <w:jc w:val="both"/>
        <w:rPr>
          <w:color w:val="22272F"/>
          <w:sz w:val="28"/>
          <w:szCs w:val="28"/>
        </w:rPr>
      </w:pPr>
      <w:r w:rsidRPr="0010657D">
        <w:rPr>
          <w:color w:val="22272F"/>
          <w:sz w:val="28"/>
          <w:szCs w:val="28"/>
        </w:rPr>
        <w:t>3) сооружение памятных знаков, создание музеев, а также отдельных экспозиций и выставок, в том числе в музеях образовательных организаций;</w:t>
      </w:r>
    </w:p>
    <w:p w:rsidR="00A151A1" w:rsidRPr="0010657D" w:rsidRDefault="00A151A1" w:rsidP="00A151A1">
      <w:pPr>
        <w:pStyle w:val="s1"/>
        <w:shd w:val="clear" w:color="auto" w:fill="FFFFFF"/>
        <w:jc w:val="both"/>
        <w:rPr>
          <w:color w:val="22272F"/>
          <w:sz w:val="28"/>
          <w:szCs w:val="28"/>
        </w:rPr>
      </w:pPr>
      <w:r w:rsidRPr="0010657D">
        <w:rPr>
          <w:color w:val="22272F"/>
          <w:sz w:val="28"/>
          <w:szCs w:val="28"/>
        </w:rPr>
        <w:t>4) публикация в средствах массовой информации, книжных изданиях и размещение в информационно-телекоммуникационной сети "Интернет" материалов о геноциде советского народа;</w:t>
      </w:r>
    </w:p>
    <w:p w:rsidR="00A151A1" w:rsidRPr="0010657D" w:rsidRDefault="00A151A1" w:rsidP="00A151A1">
      <w:pPr>
        <w:pStyle w:val="s1"/>
        <w:shd w:val="clear" w:color="auto" w:fill="FFFFFF"/>
        <w:jc w:val="both"/>
        <w:rPr>
          <w:color w:val="22272F"/>
          <w:sz w:val="28"/>
          <w:szCs w:val="28"/>
        </w:rPr>
      </w:pPr>
      <w:r w:rsidRPr="0010657D">
        <w:rPr>
          <w:color w:val="22272F"/>
          <w:sz w:val="28"/>
          <w:szCs w:val="28"/>
        </w:rPr>
        <w:lastRenderedPageBreak/>
        <w:t>5) создание произведений искусства и литературы, посвященных памяти жертв геноцида советского народа;</w:t>
      </w:r>
    </w:p>
    <w:p w:rsidR="00A151A1" w:rsidRPr="0010657D" w:rsidRDefault="00A151A1" w:rsidP="00A151A1">
      <w:pPr>
        <w:pStyle w:val="s1"/>
        <w:shd w:val="clear" w:color="auto" w:fill="FFFFFF"/>
        <w:jc w:val="both"/>
        <w:rPr>
          <w:color w:val="22272F"/>
          <w:sz w:val="28"/>
          <w:szCs w:val="28"/>
        </w:rPr>
      </w:pPr>
      <w:r w:rsidRPr="0010657D">
        <w:rPr>
          <w:color w:val="22272F"/>
          <w:sz w:val="28"/>
          <w:szCs w:val="28"/>
        </w:rPr>
        <w:t>6) проведение научных исследований и распространение информации о результатах научных исследований;</w:t>
      </w:r>
    </w:p>
    <w:p w:rsidR="00A151A1" w:rsidRPr="0010657D" w:rsidRDefault="00A151A1" w:rsidP="00A151A1">
      <w:pPr>
        <w:pStyle w:val="s1"/>
        <w:shd w:val="clear" w:color="auto" w:fill="FFFFFF"/>
        <w:jc w:val="both"/>
        <w:rPr>
          <w:color w:val="22272F"/>
          <w:sz w:val="28"/>
          <w:szCs w:val="28"/>
        </w:rPr>
      </w:pPr>
      <w:r w:rsidRPr="0010657D">
        <w:rPr>
          <w:color w:val="22272F"/>
          <w:sz w:val="28"/>
          <w:szCs w:val="28"/>
        </w:rPr>
        <w:t>7) включение в федеральные основные общеобразовательные программы (в том числе в федеральные рабочие программы воспитания), основные общеобразовательные программы, основные профессиональные образовательные программы материалов, разработанных на основании исторических источников и посвященных памяти жертв геноцида советского народа;</w:t>
      </w:r>
    </w:p>
    <w:p w:rsidR="00A151A1" w:rsidRPr="0010657D" w:rsidRDefault="00A151A1" w:rsidP="00A151A1">
      <w:pPr>
        <w:pStyle w:val="s1"/>
        <w:shd w:val="clear" w:color="auto" w:fill="FFFFFF"/>
        <w:jc w:val="both"/>
        <w:rPr>
          <w:color w:val="22272F"/>
          <w:sz w:val="28"/>
          <w:szCs w:val="28"/>
        </w:rPr>
      </w:pPr>
      <w:r w:rsidRPr="0010657D">
        <w:rPr>
          <w:color w:val="22272F"/>
          <w:sz w:val="28"/>
          <w:szCs w:val="28"/>
        </w:rPr>
        <w:t>8) признание недопустимым публичного оправдания геноцида советского народа и нацистской идеологии, осуществление мероприятий по противодействию их пропаганде.</w:t>
      </w:r>
    </w:p>
    <w:p w:rsidR="00A151A1" w:rsidRPr="0010657D" w:rsidRDefault="00A151A1" w:rsidP="00A151A1">
      <w:pPr>
        <w:pStyle w:val="s1"/>
        <w:shd w:val="clear" w:color="auto" w:fill="FFFFFF"/>
        <w:jc w:val="both"/>
        <w:rPr>
          <w:color w:val="22272F"/>
          <w:sz w:val="28"/>
          <w:szCs w:val="28"/>
        </w:rPr>
      </w:pPr>
      <w:r w:rsidRPr="0010657D">
        <w:rPr>
          <w:color w:val="22272F"/>
          <w:sz w:val="28"/>
          <w:szCs w:val="28"/>
        </w:rPr>
        <w:t>2. По решению Администрации Недвиговского сельского поселения увековечение памяти жертв геноцида советского народа может осуществляться в других формах.</w:t>
      </w:r>
    </w:p>
    <w:p w:rsidR="00A151A1" w:rsidRPr="0010657D" w:rsidRDefault="00A151A1" w:rsidP="0010657D">
      <w:pPr>
        <w:pStyle w:val="s1"/>
        <w:shd w:val="clear" w:color="auto" w:fill="FFFFFF"/>
        <w:jc w:val="center"/>
        <w:rPr>
          <w:b/>
          <w:color w:val="22272F"/>
          <w:sz w:val="28"/>
          <w:szCs w:val="28"/>
          <w:u w:val="single"/>
          <w:shd w:val="clear" w:color="auto" w:fill="FFFFFF"/>
        </w:rPr>
      </w:pPr>
      <w:r w:rsidRPr="0010657D">
        <w:rPr>
          <w:b/>
          <w:color w:val="22272F"/>
          <w:sz w:val="28"/>
          <w:szCs w:val="28"/>
          <w:u w:val="single"/>
          <w:shd w:val="clear" w:color="auto" w:fill="FFFFFF"/>
        </w:rPr>
        <w:t>Глава 2. Захоронения останков жертв геноцида советского народа</w:t>
      </w:r>
    </w:p>
    <w:p w:rsidR="00A151A1" w:rsidRPr="00A151A1" w:rsidRDefault="00A151A1" w:rsidP="00A151A1">
      <w:pPr>
        <w:widowControl/>
        <w:shd w:val="clear" w:color="auto" w:fill="FFFFFF"/>
        <w:autoSpaceDE/>
        <w:autoSpaceDN/>
        <w:spacing w:before="100" w:beforeAutospacing="1" w:after="100" w:afterAutospacing="1"/>
        <w:jc w:val="both"/>
        <w:rPr>
          <w:b/>
          <w:bCs/>
          <w:color w:val="22272F"/>
          <w:sz w:val="28"/>
          <w:szCs w:val="28"/>
          <w:lang w:eastAsia="ru-RU"/>
        </w:rPr>
      </w:pPr>
      <w:r w:rsidRPr="00A151A1">
        <w:rPr>
          <w:b/>
          <w:bCs/>
          <w:color w:val="22272F"/>
          <w:sz w:val="28"/>
          <w:szCs w:val="28"/>
          <w:lang w:eastAsia="ru-RU"/>
        </w:rPr>
        <w:t xml:space="preserve">Статья </w:t>
      </w:r>
      <w:r w:rsidRPr="0010657D">
        <w:rPr>
          <w:b/>
          <w:bCs/>
          <w:color w:val="22272F"/>
          <w:sz w:val="28"/>
          <w:szCs w:val="28"/>
          <w:lang w:eastAsia="ru-RU"/>
        </w:rPr>
        <w:t>1</w:t>
      </w:r>
      <w:r w:rsidRPr="00A151A1">
        <w:rPr>
          <w:b/>
          <w:bCs/>
          <w:color w:val="22272F"/>
          <w:sz w:val="28"/>
          <w:szCs w:val="28"/>
          <w:lang w:eastAsia="ru-RU"/>
        </w:rPr>
        <w:t>. Государственный учет, содержание и благоустройство захоронений останков жертв геноцида советского народа</w:t>
      </w:r>
    </w:p>
    <w:p w:rsidR="00A151A1" w:rsidRPr="00A151A1" w:rsidRDefault="00A151A1" w:rsidP="00A151A1">
      <w:pPr>
        <w:widowControl/>
        <w:shd w:val="clear" w:color="auto" w:fill="FFFFFF"/>
        <w:autoSpaceDE/>
        <w:autoSpaceDN/>
        <w:spacing w:before="100" w:beforeAutospacing="1" w:after="100" w:afterAutospacing="1"/>
        <w:jc w:val="both"/>
        <w:rPr>
          <w:color w:val="22272F"/>
          <w:sz w:val="28"/>
          <w:szCs w:val="28"/>
          <w:lang w:eastAsia="ru-RU"/>
        </w:rPr>
      </w:pPr>
      <w:r w:rsidRPr="00A151A1">
        <w:rPr>
          <w:color w:val="22272F"/>
          <w:sz w:val="28"/>
          <w:szCs w:val="28"/>
          <w:lang w:eastAsia="ru-RU"/>
        </w:rPr>
        <w:t xml:space="preserve">1. Захоронения останков жертв геноцида советского народа подлежат государственному учету в течение шести месяцев со дня окончания работ по их захоронению (перезахоронению). </w:t>
      </w:r>
      <w:r w:rsidRPr="0010657D">
        <w:rPr>
          <w:color w:val="22272F"/>
          <w:sz w:val="28"/>
          <w:szCs w:val="28"/>
          <w:lang w:eastAsia="ru-RU"/>
        </w:rPr>
        <w:t>У</w:t>
      </w:r>
      <w:r w:rsidRPr="00A151A1">
        <w:rPr>
          <w:color w:val="22272F"/>
          <w:sz w:val="28"/>
          <w:szCs w:val="28"/>
          <w:lang w:eastAsia="ru-RU"/>
        </w:rPr>
        <w:t xml:space="preserve">чет таких захоронений </w:t>
      </w:r>
      <w:r w:rsidRPr="0010657D">
        <w:rPr>
          <w:color w:val="22272F"/>
          <w:sz w:val="28"/>
          <w:szCs w:val="28"/>
          <w:lang w:eastAsia="ru-RU"/>
        </w:rPr>
        <w:t xml:space="preserve">на территории Недвиговского сельского поселения </w:t>
      </w:r>
      <w:r w:rsidRPr="00A151A1">
        <w:rPr>
          <w:color w:val="22272F"/>
          <w:sz w:val="28"/>
          <w:szCs w:val="28"/>
          <w:lang w:eastAsia="ru-RU"/>
        </w:rPr>
        <w:t xml:space="preserve">ведется </w:t>
      </w:r>
      <w:r w:rsidRPr="0010657D">
        <w:rPr>
          <w:color w:val="22272F"/>
          <w:sz w:val="28"/>
          <w:szCs w:val="28"/>
          <w:lang w:eastAsia="ru-RU"/>
        </w:rPr>
        <w:t>Администрацией Недвиговского сельского поселения</w:t>
      </w:r>
      <w:r w:rsidRPr="00A151A1">
        <w:rPr>
          <w:color w:val="22272F"/>
          <w:sz w:val="28"/>
          <w:szCs w:val="28"/>
          <w:lang w:eastAsia="ru-RU"/>
        </w:rPr>
        <w:t>.</w:t>
      </w:r>
    </w:p>
    <w:p w:rsidR="00A151A1" w:rsidRPr="00A151A1" w:rsidRDefault="00A151A1" w:rsidP="00A151A1">
      <w:pPr>
        <w:widowControl/>
        <w:shd w:val="clear" w:color="auto" w:fill="FFFFFF"/>
        <w:autoSpaceDE/>
        <w:autoSpaceDN/>
        <w:spacing w:before="100" w:beforeAutospacing="1" w:after="100" w:afterAutospacing="1"/>
        <w:jc w:val="both"/>
        <w:rPr>
          <w:color w:val="22272F"/>
          <w:sz w:val="28"/>
          <w:szCs w:val="28"/>
          <w:lang w:eastAsia="ru-RU"/>
        </w:rPr>
      </w:pPr>
      <w:r w:rsidRPr="00A151A1">
        <w:rPr>
          <w:color w:val="22272F"/>
          <w:sz w:val="28"/>
          <w:szCs w:val="28"/>
          <w:lang w:eastAsia="ru-RU"/>
        </w:rPr>
        <w:t xml:space="preserve">2.  Ответственность за содержание в надлежащем состоянии захоронений останков жертв геноцида советского народа на территории </w:t>
      </w:r>
      <w:r w:rsidRPr="0010657D">
        <w:rPr>
          <w:color w:val="22272F"/>
          <w:sz w:val="28"/>
          <w:szCs w:val="28"/>
          <w:lang w:eastAsia="ru-RU"/>
        </w:rPr>
        <w:t>Недвиговского сельского поселения</w:t>
      </w:r>
      <w:r w:rsidRPr="00A151A1">
        <w:rPr>
          <w:color w:val="22272F"/>
          <w:sz w:val="28"/>
          <w:szCs w:val="28"/>
          <w:lang w:eastAsia="ru-RU"/>
        </w:rPr>
        <w:t xml:space="preserve"> возлагается на </w:t>
      </w:r>
      <w:r w:rsidRPr="0010657D">
        <w:rPr>
          <w:color w:val="22272F"/>
          <w:sz w:val="28"/>
          <w:szCs w:val="28"/>
          <w:lang w:eastAsia="ru-RU"/>
        </w:rPr>
        <w:t>Администрацию Недвиговского сельского поселения.</w:t>
      </w:r>
    </w:p>
    <w:p w:rsidR="00A151A1" w:rsidRPr="00A151A1" w:rsidRDefault="00A151A1" w:rsidP="00A151A1">
      <w:pPr>
        <w:widowControl/>
        <w:shd w:val="clear" w:color="auto" w:fill="FFFFFF"/>
        <w:autoSpaceDE/>
        <w:autoSpaceDN/>
        <w:spacing w:before="100" w:beforeAutospacing="1" w:after="100" w:afterAutospacing="1"/>
        <w:jc w:val="both"/>
        <w:rPr>
          <w:color w:val="22272F"/>
          <w:sz w:val="28"/>
          <w:szCs w:val="28"/>
          <w:lang w:eastAsia="ru-RU"/>
        </w:rPr>
      </w:pPr>
      <w:r w:rsidRPr="0010657D">
        <w:rPr>
          <w:color w:val="22272F"/>
          <w:sz w:val="28"/>
          <w:szCs w:val="28"/>
          <w:lang w:eastAsia="ru-RU"/>
        </w:rPr>
        <w:t>3</w:t>
      </w:r>
      <w:r w:rsidRPr="00A151A1">
        <w:rPr>
          <w:color w:val="22272F"/>
          <w:sz w:val="28"/>
          <w:szCs w:val="28"/>
          <w:lang w:eastAsia="ru-RU"/>
        </w:rPr>
        <w:t>. На захоронении останков жертв геноцида советского народа должны быть установлены надписи и обозначения, содержащие информацию о таком захоронении (далее - информационные надписи и обозначения).</w:t>
      </w:r>
    </w:p>
    <w:p w:rsidR="00A151A1" w:rsidRPr="0010657D" w:rsidRDefault="00A151A1" w:rsidP="00A151A1">
      <w:pPr>
        <w:widowControl/>
        <w:shd w:val="clear" w:color="auto" w:fill="FFFFFF"/>
        <w:autoSpaceDE/>
        <w:autoSpaceDN/>
        <w:spacing w:before="100" w:beforeAutospacing="1" w:after="100" w:afterAutospacing="1"/>
        <w:jc w:val="both"/>
        <w:rPr>
          <w:color w:val="22272F"/>
          <w:sz w:val="28"/>
          <w:szCs w:val="28"/>
          <w:lang w:eastAsia="ru-RU"/>
        </w:rPr>
      </w:pPr>
      <w:r w:rsidRPr="0010657D">
        <w:rPr>
          <w:color w:val="22272F"/>
          <w:sz w:val="28"/>
          <w:szCs w:val="28"/>
          <w:lang w:eastAsia="ru-RU"/>
        </w:rPr>
        <w:t>4</w:t>
      </w:r>
      <w:r w:rsidRPr="00A151A1">
        <w:rPr>
          <w:color w:val="22272F"/>
          <w:sz w:val="28"/>
          <w:szCs w:val="28"/>
          <w:lang w:eastAsia="ru-RU"/>
        </w:rPr>
        <w:t xml:space="preserve">. Обязанность по установке информационных надписей и обозначений на захоронениях останков жертв геноцида советского народа на территории </w:t>
      </w:r>
      <w:r w:rsidRPr="0010657D">
        <w:rPr>
          <w:color w:val="22272F"/>
          <w:sz w:val="28"/>
          <w:szCs w:val="28"/>
          <w:lang w:eastAsia="ru-RU"/>
        </w:rPr>
        <w:t>Недвиговского сельского поселения</w:t>
      </w:r>
      <w:r w:rsidRPr="00A151A1">
        <w:rPr>
          <w:color w:val="22272F"/>
          <w:sz w:val="28"/>
          <w:szCs w:val="28"/>
          <w:lang w:eastAsia="ru-RU"/>
        </w:rPr>
        <w:t xml:space="preserve"> возлагается на </w:t>
      </w:r>
      <w:r w:rsidRPr="0010657D">
        <w:rPr>
          <w:color w:val="22272F"/>
          <w:sz w:val="28"/>
          <w:szCs w:val="28"/>
          <w:lang w:eastAsia="ru-RU"/>
        </w:rPr>
        <w:t>Администрацию Недвиговского сельского поселения.</w:t>
      </w:r>
    </w:p>
    <w:p w:rsidR="00A151A1" w:rsidRPr="00A151A1" w:rsidRDefault="00A151A1" w:rsidP="00A151A1">
      <w:pPr>
        <w:widowControl/>
        <w:shd w:val="clear" w:color="auto" w:fill="FFFFFF"/>
        <w:autoSpaceDE/>
        <w:autoSpaceDN/>
        <w:spacing w:before="100" w:beforeAutospacing="1" w:after="100" w:afterAutospacing="1"/>
        <w:jc w:val="both"/>
        <w:rPr>
          <w:b/>
          <w:bCs/>
          <w:color w:val="22272F"/>
          <w:sz w:val="28"/>
          <w:szCs w:val="28"/>
          <w:lang w:eastAsia="ru-RU"/>
        </w:rPr>
      </w:pPr>
      <w:r w:rsidRPr="00A151A1">
        <w:rPr>
          <w:b/>
          <w:bCs/>
          <w:color w:val="22272F"/>
          <w:sz w:val="28"/>
          <w:szCs w:val="28"/>
          <w:lang w:eastAsia="ru-RU"/>
        </w:rPr>
        <w:lastRenderedPageBreak/>
        <w:t xml:space="preserve">Статья </w:t>
      </w:r>
      <w:r w:rsidR="000452F5" w:rsidRPr="0010657D">
        <w:rPr>
          <w:b/>
          <w:bCs/>
          <w:color w:val="22272F"/>
          <w:sz w:val="28"/>
          <w:szCs w:val="28"/>
          <w:lang w:eastAsia="ru-RU"/>
        </w:rPr>
        <w:t>2</w:t>
      </w:r>
      <w:r w:rsidRPr="00A151A1">
        <w:rPr>
          <w:b/>
          <w:bCs/>
          <w:color w:val="22272F"/>
          <w:sz w:val="28"/>
          <w:szCs w:val="28"/>
          <w:lang w:eastAsia="ru-RU"/>
        </w:rPr>
        <w:t>. Обеспечение сохранности захоронений останков жертв геноцида советского народа</w:t>
      </w:r>
    </w:p>
    <w:p w:rsidR="00A151A1" w:rsidRPr="00A151A1" w:rsidRDefault="00A151A1" w:rsidP="00A151A1">
      <w:pPr>
        <w:widowControl/>
        <w:shd w:val="clear" w:color="auto" w:fill="FFFFFF"/>
        <w:autoSpaceDE/>
        <w:autoSpaceDN/>
        <w:spacing w:before="100" w:beforeAutospacing="1" w:after="100" w:afterAutospacing="1"/>
        <w:jc w:val="both"/>
        <w:rPr>
          <w:color w:val="22272F"/>
          <w:sz w:val="28"/>
          <w:szCs w:val="28"/>
          <w:lang w:eastAsia="ru-RU"/>
        </w:rPr>
      </w:pPr>
      <w:r w:rsidRPr="00A151A1">
        <w:rPr>
          <w:color w:val="22272F"/>
          <w:sz w:val="28"/>
          <w:szCs w:val="28"/>
          <w:lang w:eastAsia="ru-RU"/>
        </w:rPr>
        <w:t xml:space="preserve">1. Строительство, реконструкция, капитальный ремонт объекта капитального строительства, в результате которых могут быть повреждены захоронения останков жертв геноцида советского народа, проводятся в соответствии </w:t>
      </w:r>
      <w:r w:rsidRPr="00A151A1">
        <w:rPr>
          <w:sz w:val="28"/>
          <w:szCs w:val="28"/>
          <w:lang w:eastAsia="ru-RU"/>
        </w:rPr>
        <w:t>с </w:t>
      </w:r>
      <w:hyperlink r:id="rId5" w:anchor="/document/12138258/entry/3" w:history="1">
        <w:r w:rsidRPr="00A151A1">
          <w:rPr>
            <w:sz w:val="28"/>
            <w:szCs w:val="28"/>
            <w:lang w:eastAsia="ru-RU"/>
          </w:rPr>
          <w:t>законодательством</w:t>
        </w:r>
      </w:hyperlink>
      <w:r w:rsidRPr="00A151A1">
        <w:rPr>
          <w:color w:val="22272F"/>
          <w:sz w:val="28"/>
          <w:szCs w:val="28"/>
          <w:lang w:eastAsia="ru-RU"/>
        </w:rPr>
        <w:t xml:space="preserve"> о градостроительной деятельности, а земляные, дорожные и другие работы, в результате которых могут быть повреждены такие захоронения, проводятся только после согласования с </w:t>
      </w:r>
      <w:r w:rsidR="000452F5" w:rsidRPr="0010657D">
        <w:rPr>
          <w:color w:val="22272F"/>
          <w:sz w:val="28"/>
          <w:szCs w:val="28"/>
          <w:lang w:eastAsia="ru-RU"/>
        </w:rPr>
        <w:t>Администрацией Недвиговского сельского поселения</w:t>
      </w:r>
      <w:r w:rsidRPr="00A151A1">
        <w:rPr>
          <w:color w:val="22272F"/>
          <w:sz w:val="28"/>
          <w:szCs w:val="28"/>
          <w:lang w:eastAsia="ru-RU"/>
        </w:rPr>
        <w:t>.</w:t>
      </w:r>
    </w:p>
    <w:p w:rsidR="00A151A1" w:rsidRPr="00A151A1" w:rsidRDefault="000452F5" w:rsidP="00A151A1">
      <w:pPr>
        <w:widowControl/>
        <w:shd w:val="clear" w:color="auto" w:fill="FFFFFF"/>
        <w:autoSpaceDE/>
        <w:autoSpaceDN/>
        <w:spacing w:before="100" w:beforeAutospacing="1" w:after="100" w:afterAutospacing="1"/>
        <w:jc w:val="both"/>
        <w:rPr>
          <w:color w:val="22272F"/>
          <w:sz w:val="28"/>
          <w:szCs w:val="28"/>
          <w:lang w:eastAsia="ru-RU"/>
        </w:rPr>
      </w:pPr>
      <w:r w:rsidRPr="0010657D">
        <w:rPr>
          <w:color w:val="22272F"/>
          <w:sz w:val="28"/>
          <w:szCs w:val="28"/>
          <w:lang w:eastAsia="ru-RU"/>
        </w:rPr>
        <w:t>2</w:t>
      </w:r>
      <w:r w:rsidR="00A151A1" w:rsidRPr="00A151A1">
        <w:rPr>
          <w:color w:val="22272F"/>
          <w:sz w:val="28"/>
          <w:szCs w:val="28"/>
          <w:lang w:eastAsia="ru-RU"/>
        </w:rPr>
        <w:t>. Граждане и юридические лица несут ответственность за сохранность захоронений останков жертв геноцида советского народа, находящихся на земельных участках, правообладателями которых они являются, в соответствии с законодательством Российской Федерации.</w:t>
      </w:r>
    </w:p>
    <w:p w:rsidR="00A151A1" w:rsidRPr="00A151A1" w:rsidRDefault="000452F5" w:rsidP="00A151A1">
      <w:pPr>
        <w:widowControl/>
        <w:shd w:val="clear" w:color="auto" w:fill="FFFFFF"/>
        <w:autoSpaceDE/>
        <w:autoSpaceDN/>
        <w:spacing w:before="100" w:beforeAutospacing="1" w:after="100" w:afterAutospacing="1"/>
        <w:jc w:val="both"/>
        <w:rPr>
          <w:color w:val="22272F"/>
          <w:sz w:val="28"/>
          <w:szCs w:val="28"/>
          <w:lang w:eastAsia="ru-RU"/>
        </w:rPr>
      </w:pPr>
      <w:r w:rsidRPr="0010657D">
        <w:rPr>
          <w:color w:val="22272F"/>
          <w:sz w:val="28"/>
          <w:szCs w:val="28"/>
          <w:lang w:eastAsia="ru-RU"/>
        </w:rPr>
        <w:t>3</w:t>
      </w:r>
      <w:r w:rsidR="00A151A1" w:rsidRPr="00A151A1">
        <w:rPr>
          <w:color w:val="22272F"/>
          <w:sz w:val="28"/>
          <w:szCs w:val="28"/>
          <w:lang w:eastAsia="ru-RU"/>
        </w:rPr>
        <w:t xml:space="preserve">. В случае </w:t>
      </w:r>
      <w:r w:rsidRPr="0010657D">
        <w:rPr>
          <w:color w:val="22272F"/>
          <w:sz w:val="28"/>
          <w:szCs w:val="28"/>
          <w:lang w:eastAsia="ru-RU"/>
        </w:rPr>
        <w:t xml:space="preserve">обнаружения на территории Недвиговского сельского поселения </w:t>
      </w:r>
      <w:r w:rsidR="00A151A1" w:rsidRPr="00A151A1">
        <w:rPr>
          <w:color w:val="22272F"/>
          <w:sz w:val="28"/>
          <w:szCs w:val="28"/>
          <w:lang w:eastAsia="ru-RU"/>
        </w:rPr>
        <w:t xml:space="preserve"> на земельном участке (части земельного участка) непогребенных останков либо неизвестного захоронения (костных останков) гражданин и (или) юридическое лицо, которые являются правообладателями данного земельного участка (части земельного участка), либо лицо, обнаружившее непогребенные останки либо неизвестное захоронение (костные останки) на земельном участке (части земельного участка), не принадлежащем гражданину и (или) юридическому лицу, обязаны об этом уведомить в течение трех рабочих дней со дня указанного обнаружения органы внутренних дел и (или) </w:t>
      </w:r>
      <w:r w:rsidRPr="0010657D">
        <w:rPr>
          <w:color w:val="22272F"/>
          <w:sz w:val="28"/>
          <w:szCs w:val="28"/>
          <w:lang w:eastAsia="ru-RU"/>
        </w:rPr>
        <w:t>Администрацию Недвиговского сельского поселения</w:t>
      </w:r>
      <w:r w:rsidR="00A151A1" w:rsidRPr="00A151A1">
        <w:rPr>
          <w:color w:val="22272F"/>
          <w:sz w:val="28"/>
          <w:szCs w:val="28"/>
          <w:lang w:eastAsia="ru-RU"/>
        </w:rPr>
        <w:t>.</w:t>
      </w:r>
    </w:p>
    <w:p w:rsidR="00A151A1" w:rsidRPr="00A151A1" w:rsidRDefault="000452F5" w:rsidP="00A151A1">
      <w:pPr>
        <w:widowControl/>
        <w:shd w:val="clear" w:color="auto" w:fill="FFFFFF"/>
        <w:autoSpaceDE/>
        <w:autoSpaceDN/>
        <w:spacing w:before="100" w:beforeAutospacing="1" w:after="100" w:afterAutospacing="1"/>
        <w:jc w:val="both"/>
        <w:rPr>
          <w:color w:val="22272F"/>
          <w:sz w:val="28"/>
          <w:szCs w:val="28"/>
          <w:lang w:eastAsia="ru-RU"/>
        </w:rPr>
      </w:pPr>
      <w:r w:rsidRPr="0010657D">
        <w:rPr>
          <w:color w:val="22272F"/>
          <w:sz w:val="28"/>
          <w:szCs w:val="28"/>
          <w:lang w:eastAsia="ru-RU"/>
        </w:rPr>
        <w:t>4</w:t>
      </w:r>
      <w:r w:rsidR="00A151A1" w:rsidRPr="00A151A1">
        <w:rPr>
          <w:color w:val="22272F"/>
          <w:sz w:val="28"/>
          <w:szCs w:val="28"/>
          <w:lang w:eastAsia="ru-RU"/>
        </w:rPr>
        <w:t xml:space="preserve">. При наличии оснований полагать, что обнаруженные </w:t>
      </w:r>
      <w:r w:rsidRPr="0010657D">
        <w:rPr>
          <w:color w:val="22272F"/>
          <w:sz w:val="28"/>
          <w:szCs w:val="28"/>
          <w:lang w:eastAsia="ru-RU"/>
        </w:rPr>
        <w:t xml:space="preserve">на территории Недвиговского сельского поселения </w:t>
      </w:r>
      <w:r w:rsidR="00A151A1" w:rsidRPr="00A151A1">
        <w:rPr>
          <w:color w:val="22272F"/>
          <w:sz w:val="28"/>
          <w:szCs w:val="28"/>
          <w:lang w:eastAsia="ru-RU"/>
        </w:rPr>
        <w:t xml:space="preserve">непогребенные останки либо неизвестное захоронение (костные останки) могут относиться к останкам жертв геноцида советского народа, </w:t>
      </w:r>
      <w:r w:rsidRPr="0010657D">
        <w:rPr>
          <w:color w:val="22272F"/>
          <w:sz w:val="28"/>
          <w:szCs w:val="28"/>
          <w:lang w:eastAsia="ru-RU"/>
        </w:rPr>
        <w:t>Администрация Недвиговского сельского поселения</w:t>
      </w:r>
      <w:r w:rsidR="00A151A1" w:rsidRPr="00A151A1">
        <w:rPr>
          <w:color w:val="22272F"/>
          <w:sz w:val="28"/>
          <w:szCs w:val="28"/>
          <w:lang w:eastAsia="ru-RU"/>
        </w:rPr>
        <w:t xml:space="preserve"> уведомляет национального оператора по увековечению памяти жертв геноцида советского народа и уполномоченный орган государственной власти субъекта Российской Федерации о наличии указанных обстоятельств в течение трех рабочих дней со дня их выявления.</w:t>
      </w:r>
    </w:p>
    <w:p w:rsidR="00A151A1" w:rsidRPr="0010657D" w:rsidRDefault="000452F5" w:rsidP="00A151A1">
      <w:pPr>
        <w:widowControl/>
        <w:shd w:val="clear" w:color="auto" w:fill="FFFFFF"/>
        <w:autoSpaceDE/>
        <w:autoSpaceDN/>
        <w:spacing w:before="100" w:beforeAutospacing="1" w:after="100" w:afterAutospacing="1"/>
        <w:jc w:val="both"/>
        <w:rPr>
          <w:color w:val="22272F"/>
          <w:sz w:val="28"/>
          <w:szCs w:val="28"/>
          <w:lang w:eastAsia="ru-RU"/>
        </w:rPr>
      </w:pPr>
      <w:r w:rsidRPr="0010657D">
        <w:rPr>
          <w:color w:val="22272F"/>
          <w:sz w:val="28"/>
          <w:szCs w:val="28"/>
          <w:lang w:eastAsia="ru-RU"/>
        </w:rPr>
        <w:t>5</w:t>
      </w:r>
      <w:r w:rsidR="00A151A1" w:rsidRPr="00A151A1">
        <w:rPr>
          <w:color w:val="22272F"/>
          <w:sz w:val="28"/>
          <w:szCs w:val="28"/>
          <w:lang w:eastAsia="ru-RU"/>
        </w:rPr>
        <w:t xml:space="preserve">. Если останки жертв геноцида советского народа </w:t>
      </w:r>
      <w:r w:rsidRPr="0010657D">
        <w:rPr>
          <w:color w:val="22272F"/>
          <w:sz w:val="28"/>
          <w:szCs w:val="28"/>
          <w:lang w:eastAsia="ru-RU"/>
        </w:rPr>
        <w:t xml:space="preserve">на территории Недвиговского сельского поселения </w:t>
      </w:r>
      <w:r w:rsidR="00A151A1" w:rsidRPr="00A151A1">
        <w:rPr>
          <w:color w:val="22272F"/>
          <w:sz w:val="28"/>
          <w:szCs w:val="28"/>
          <w:lang w:eastAsia="ru-RU"/>
        </w:rPr>
        <w:t xml:space="preserve">обнаружены на земельном участке (части земельного участка), правообладателями которого являются гражданин и (или) юридическое лицо, уполномоченный орган государственной власти субъекта Российской Федерации принимает решение о перемещении и последующем захоронении (перезахоронении) останков жертв геноцида советского народа не позднее десяти рабочих дней со дня получения уведомления </w:t>
      </w:r>
      <w:r w:rsidRPr="0010657D">
        <w:rPr>
          <w:color w:val="22272F"/>
          <w:sz w:val="28"/>
          <w:szCs w:val="28"/>
          <w:lang w:eastAsia="ru-RU"/>
        </w:rPr>
        <w:t>Администрации Недвиговского сельского поселения</w:t>
      </w:r>
      <w:r w:rsidR="00A151A1" w:rsidRPr="00A151A1">
        <w:rPr>
          <w:color w:val="22272F"/>
          <w:sz w:val="28"/>
          <w:szCs w:val="28"/>
          <w:lang w:eastAsia="ru-RU"/>
        </w:rPr>
        <w:t xml:space="preserve"> об обнаружении непогребенных останков либо неизвестного захоронения (костных останков).</w:t>
      </w:r>
    </w:p>
    <w:p w:rsidR="000452F5" w:rsidRPr="0010657D" w:rsidRDefault="000452F5" w:rsidP="00A151A1">
      <w:pPr>
        <w:widowControl/>
        <w:shd w:val="clear" w:color="auto" w:fill="FFFFFF"/>
        <w:autoSpaceDE/>
        <w:autoSpaceDN/>
        <w:spacing w:before="100" w:beforeAutospacing="1" w:after="100" w:afterAutospacing="1"/>
        <w:jc w:val="both"/>
        <w:rPr>
          <w:b/>
          <w:bCs/>
          <w:color w:val="22272F"/>
          <w:sz w:val="28"/>
          <w:szCs w:val="28"/>
          <w:shd w:val="clear" w:color="auto" w:fill="FFFFFF"/>
        </w:rPr>
      </w:pPr>
      <w:r w:rsidRPr="0010657D">
        <w:rPr>
          <w:rStyle w:val="s10"/>
          <w:b/>
          <w:bCs/>
          <w:color w:val="22272F"/>
          <w:sz w:val="28"/>
          <w:szCs w:val="28"/>
          <w:shd w:val="clear" w:color="auto" w:fill="FFFFFF"/>
        </w:rPr>
        <w:lastRenderedPageBreak/>
        <w:t>Статья 3.</w:t>
      </w:r>
      <w:r w:rsidRPr="0010657D">
        <w:rPr>
          <w:b/>
          <w:bCs/>
          <w:color w:val="22272F"/>
          <w:sz w:val="28"/>
          <w:szCs w:val="28"/>
          <w:shd w:val="clear" w:color="auto" w:fill="FFFFFF"/>
        </w:rPr>
        <w:t> Обеспечение сохранности непогребенных останков жертв геноцида советского народа</w:t>
      </w:r>
    </w:p>
    <w:p w:rsidR="000452F5" w:rsidRPr="0010657D" w:rsidRDefault="000452F5" w:rsidP="00A151A1">
      <w:pPr>
        <w:widowControl/>
        <w:shd w:val="clear" w:color="auto" w:fill="FFFFFF"/>
        <w:autoSpaceDE/>
        <w:autoSpaceDN/>
        <w:spacing w:before="100" w:beforeAutospacing="1" w:after="100" w:afterAutospacing="1"/>
        <w:jc w:val="both"/>
        <w:rPr>
          <w:color w:val="22272F"/>
          <w:sz w:val="28"/>
          <w:szCs w:val="28"/>
          <w:shd w:val="clear" w:color="auto" w:fill="FFFFFF"/>
        </w:rPr>
      </w:pPr>
      <w:r w:rsidRPr="0010657D">
        <w:rPr>
          <w:color w:val="22272F"/>
          <w:sz w:val="28"/>
          <w:szCs w:val="28"/>
          <w:shd w:val="clear" w:color="auto" w:fill="FFFFFF"/>
        </w:rPr>
        <w:t>1.  Правообладатели земельных участков (частей земельных участков) на территории Недвиговского сельского поселения обязаны не препятствовать деятельности Администрации Недвиговского сельского поселения при обследовании мест нахождения обнаруженных непогребенных останков либо неизвестных захоронений (костных останков) в целях установления их принадлежности к останкам жертв геноцида советского народа.</w:t>
      </w:r>
    </w:p>
    <w:p w:rsidR="000452F5" w:rsidRPr="000452F5" w:rsidRDefault="000452F5" w:rsidP="000452F5">
      <w:pPr>
        <w:widowControl/>
        <w:shd w:val="clear" w:color="auto" w:fill="FFFFFF"/>
        <w:autoSpaceDE/>
        <w:autoSpaceDN/>
        <w:spacing w:before="100" w:beforeAutospacing="1" w:after="100" w:afterAutospacing="1"/>
        <w:jc w:val="both"/>
        <w:rPr>
          <w:b/>
          <w:bCs/>
          <w:color w:val="22272F"/>
          <w:sz w:val="28"/>
          <w:szCs w:val="28"/>
          <w:lang w:eastAsia="ru-RU"/>
        </w:rPr>
      </w:pPr>
      <w:r w:rsidRPr="000452F5">
        <w:rPr>
          <w:b/>
          <w:bCs/>
          <w:color w:val="22272F"/>
          <w:sz w:val="28"/>
          <w:szCs w:val="28"/>
          <w:lang w:eastAsia="ru-RU"/>
        </w:rPr>
        <w:t xml:space="preserve">Статья </w:t>
      </w:r>
      <w:r w:rsidRPr="0010657D">
        <w:rPr>
          <w:b/>
          <w:bCs/>
          <w:color w:val="22272F"/>
          <w:sz w:val="28"/>
          <w:szCs w:val="28"/>
          <w:lang w:eastAsia="ru-RU"/>
        </w:rPr>
        <w:t>4</w:t>
      </w:r>
      <w:r w:rsidRPr="000452F5">
        <w:rPr>
          <w:b/>
          <w:bCs/>
          <w:color w:val="22272F"/>
          <w:sz w:val="28"/>
          <w:szCs w:val="28"/>
          <w:lang w:eastAsia="ru-RU"/>
        </w:rPr>
        <w:t>. Восстановление захоронений останков жертв геноцида советского народа</w:t>
      </w:r>
    </w:p>
    <w:p w:rsidR="000452F5" w:rsidRPr="000452F5" w:rsidRDefault="000452F5" w:rsidP="000452F5">
      <w:pPr>
        <w:widowControl/>
        <w:shd w:val="clear" w:color="auto" w:fill="FFFFFF"/>
        <w:autoSpaceDE/>
        <w:autoSpaceDN/>
        <w:spacing w:before="100" w:beforeAutospacing="1" w:after="100" w:afterAutospacing="1"/>
        <w:jc w:val="both"/>
        <w:rPr>
          <w:color w:val="22272F"/>
          <w:sz w:val="28"/>
          <w:szCs w:val="28"/>
          <w:lang w:eastAsia="ru-RU"/>
        </w:rPr>
      </w:pPr>
      <w:r w:rsidRPr="000452F5">
        <w:rPr>
          <w:color w:val="22272F"/>
          <w:sz w:val="28"/>
          <w:szCs w:val="28"/>
          <w:lang w:eastAsia="ru-RU"/>
        </w:rPr>
        <w:t xml:space="preserve">1. Пришедшие в негодность захоронения останков жертв геноцида советского народа, мемориальные сооружения и объекты, увековечивающие их </w:t>
      </w:r>
      <w:r w:rsidR="00B276DF" w:rsidRPr="0010657D">
        <w:rPr>
          <w:color w:val="22272F"/>
          <w:sz w:val="28"/>
          <w:szCs w:val="28"/>
          <w:lang w:eastAsia="ru-RU"/>
        </w:rPr>
        <w:t>память, на территории Недвиговского сельского поселения</w:t>
      </w:r>
      <w:r w:rsidRPr="000452F5">
        <w:rPr>
          <w:color w:val="22272F"/>
          <w:sz w:val="28"/>
          <w:szCs w:val="28"/>
          <w:lang w:eastAsia="ru-RU"/>
        </w:rPr>
        <w:t xml:space="preserve"> подлежат восстановлению </w:t>
      </w:r>
      <w:r w:rsidR="00B276DF" w:rsidRPr="0010657D">
        <w:rPr>
          <w:color w:val="22272F"/>
          <w:sz w:val="28"/>
          <w:szCs w:val="28"/>
          <w:lang w:eastAsia="ru-RU"/>
        </w:rPr>
        <w:t>Администрацией Недвиговского сельского поселения</w:t>
      </w:r>
      <w:r w:rsidRPr="000452F5">
        <w:rPr>
          <w:color w:val="22272F"/>
          <w:sz w:val="28"/>
          <w:szCs w:val="28"/>
          <w:lang w:eastAsia="ru-RU"/>
        </w:rPr>
        <w:t>.</w:t>
      </w:r>
    </w:p>
    <w:p w:rsidR="000452F5" w:rsidRPr="0010657D" w:rsidRDefault="000452F5" w:rsidP="000452F5">
      <w:pPr>
        <w:widowControl/>
        <w:shd w:val="clear" w:color="auto" w:fill="FFFFFF"/>
        <w:autoSpaceDE/>
        <w:autoSpaceDN/>
        <w:spacing w:before="100" w:beforeAutospacing="1" w:after="100" w:afterAutospacing="1"/>
        <w:jc w:val="both"/>
        <w:rPr>
          <w:color w:val="22272F"/>
          <w:sz w:val="28"/>
          <w:szCs w:val="28"/>
          <w:lang w:eastAsia="ru-RU"/>
        </w:rPr>
      </w:pPr>
      <w:r w:rsidRPr="000452F5">
        <w:rPr>
          <w:color w:val="22272F"/>
          <w:sz w:val="28"/>
          <w:szCs w:val="28"/>
          <w:lang w:eastAsia="ru-RU"/>
        </w:rPr>
        <w:t>2. Захоронения останков жертв геноцида советского народа</w:t>
      </w:r>
      <w:r w:rsidR="00B276DF" w:rsidRPr="0010657D">
        <w:rPr>
          <w:color w:val="22272F"/>
          <w:sz w:val="28"/>
          <w:szCs w:val="28"/>
          <w:lang w:eastAsia="ru-RU"/>
        </w:rPr>
        <w:t xml:space="preserve"> на территории Недвиговского сельского поселения</w:t>
      </w:r>
      <w:r w:rsidRPr="000452F5">
        <w:rPr>
          <w:color w:val="22272F"/>
          <w:sz w:val="28"/>
          <w:szCs w:val="28"/>
          <w:lang w:eastAsia="ru-RU"/>
        </w:rPr>
        <w:t>, поврежденные вследствие действий (бездействия) граждан и (или) юридических лиц, подлежат восстановлению за счет этих граждан и (или) юридических лиц.</w:t>
      </w:r>
    </w:p>
    <w:p w:rsidR="00B276DF" w:rsidRPr="00B276DF" w:rsidRDefault="00B276DF" w:rsidP="0010657D">
      <w:pPr>
        <w:widowControl/>
        <w:shd w:val="clear" w:color="auto" w:fill="FFFFFF"/>
        <w:autoSpaceDE/>
        <w:autoSpaceDN/>
        <w:spacing w:before="100" w:beforeAutospacing="1" w:after="100" w:afterAutospacing="1"/>
        <w:jc w:val="center"/>
        <w:rPr>
          <w:b/>
          <w:color w:val="22272F"/>
          <w:sz w:val="28"/>
          <w:szCs w:val="28"/>
          <w:u w:val="single"/>
          <w:lang w:eastAsia="ru-RU"/>
        </w:rPr>
      </w:pPr>
      <w:r w:rsidRPr="00B276DF">
        <w:rPr>
          <w:b/>
          <w:color w:val="22272F"/>
          <w:sz w:val="28"/>
          <w:szCs w:val="28"/>
          <w:u w:val="single"/>
          <w:lang w:eastAsia="ru-RU"/>
        </w:rPr>
        <w:t xml:space="preserve">Глава </w:t>
      </w:r>
      <w:r w:rsidRPr="0010657D">
        <w:rPr>
          <w:b/>
          <w:color w:val="22272F"/>
          <w:sz w:val="28"/>
          <w:szCs w:val="28"/>
          <w:u w:val="single"/>
          <w:lang w:eastAsia="ru-RU"/>
        </w:rPr>
        <w:t>3</w:t>
      </w:r>
      <w:r w:rsidRPr="00B276DF">
        <w:rPr>
          <w:b/>
          <w:color w:val="22272F"/>
          <w:sz w:val="28"/>
          <w:szCs w:val="28"/>
          <w:u w:val="single"/>
          <w:lang w:eastAsia="ru-RU"/>
        </w:rPr>
        <w:t xml:space="preserve">. </w:t>
      </w:r>
      <w:r w:rsidRPr="0010657D">
        <w:rPr>
          <w:b/>
          <w:color w:val="22272F"/>
          <w:sz w:val="28"/>
          <w:szCs w:val="28"/>
          <w:u w:val="single"/>
          <w:lang w:eastAsia="ru-RU"/>
        </w:rPr>
        <w:t xml:space="preserve">Полномочия Администрации Недвиговского сельского поселения при </w:t>
      </w:r>
      <w:r w:rsidRPr="00B276DF">
        <w:rPr>
          <w:b/>
          <w:color w:val="22272F"/>
          <w:sz w:val="28"/>
          <w:szCs w:val="28"/>
          <w:u w:val="single"/>
          <w:lang w:eastAsia="ru-RU"/>
        </w:rPr>
        <w:t>осуществл</w:t>
      </w:r>
      <w:r w:rsidRPr="0010657D">
        <w:rPr>
          <w:b/>
          <w:color w:val="22272F"/>
          <w:sz w:val="28"/>
          <w:szCs w:val="28"/>
          <w:u w:val="single"/>
          <w:lang w:eastAsia="ru-RU"/>
        </w:rPr>
        <w:t>ении</w:t>
      </w:r>
      <w:r w:rsidRPr="00B276DF">
        <w:rPr>
          <w:b/>
          <w:color w:val="22272F"/>
          <w:sz w:val="28"/>
          <w:szCs w:val="28"/>
          <w:u w:val="single"/>
          <w:lang w:eastAsia="ru-RU"/>
        </w:rPr>
        <w:t xml:space="preserve"> работ</w:t>
      </w:r>
      <w:r w:rsidRPr="0010657D">
        <w:rPr>
          <w:b/>
          <w:color w:val="22272F"/>
          <w:sz w:val="28"/>
          <w:szCs w:val="28"/>
          <w:u w:val="single"/>
          <w:lang w:eastAsia="ru-RU"/>
        </w:rPr>
        <w:t xml:space="preserve">ы </w:t>
      </w:r>
      <w:r w:rsidRPr="00B276DF">
        <w:rPr>
          <w:b/>
          <w:color w:val="22272F"/>
          <w:sz w:val="28"/>
          <w:szCs w:val="28"/>
          <w:u w:val="single"/>
          <w:lang w:eastAsia="ru-RU"/>
        </w:rPr>
        <w:t>по увековечению памяти жертв геноцида советского народа, Национальный оператор по увековечению памяти жертв геноцида советского народа</w:t>
      </w:r>
    </w:p>
    <w:p w:rsidR="00B276DF" w:rsidRPr="00B276DF" w:rsidRDefault="00B276DF" w:rsidP="00B276DF">
      <w:pPr>
        <w:widowControl/>
        <w:shd w:val="clear" w:color="auto" w:fill="FFFFFF"/>
        <w:autoSpaceDE/>
        <w:autoSpaceDN/>
        <w:spacing w:before="100" w:beforeAutospacing="1" w:after="100" w:afterAutospacing="1"/>
        <w:jc w:val="both"/>
        <w:rPr>
          <w:b/>
          <w:bCs/>
          <w:color w:val="22272F"/>
          <w:sz w:val="28"/>
          <w:szCs w:val="28"/>
          <w:lang w:eastAsia="ru-RU"/>
        </w:rPr>
      </w:pPr>
      <w:r w:rsidRPr="000452F5">
        <w:rPr>
          <w:b/>
          <w:bCs/>
          <w:color w:val="22272F"/>
          <w:sz w:val="28"/>
          <w:szCs w:val="28"/>
          <w:lang w:eastAsia="ru-RU"/>
        </w:rPr>
        <w:t xml:space="preserve">Статья </w:t>
      </w:r>
      <w:r w:rsidRPr="0010657D">
        <w:rPr>
          <w:b/>
          <w:bCs/>
          <w:color w:val="22272F"/>
          <w:sz w:val="28"/>
          <w:szCs w:val="28"/>
          <w:lang w:eastAsia="ru-RU"/>
        </w:rPr>
        <w:t>1</w:t>
      </w:r>
      <w:r w:rsidRPr="000452F5">
        <w:rPr>
          <w:b/>
          <w:bCs/>
          <w:color w:val="22272F"/>
          <w:sz w:val="28"/>
          <w:szCs w:val="28"/>
          <w:lang w:eastAsia="ru-RU"/>
        </w:rPr>
        <w:t>. </w:t>
      </w:r>
      <w:r w:rsidRPr="0010657D">
        <w:rPr>
          <w:b/>
          <w:bCs/>
          <w:color w:val="22272F"/>
          <w:sz w:val="28"/>
          <w:szCs w:val="28"/>
          <w:lang w:eastAsia="ru-RU"/>
        </w:rPr>
        <w:t>Полномочия Администрации Недвиговского сельского поселения при осуществлении на территории Недвиговского сельского поселения работы по увековечиванию памяти жертв геноцида советского народа.</w:t>
      </w:r>
    </w:p>
    <w:p w:rsidR="00B276DF" w:rsidRPr="00B276DF" w:rsidRDefault="00B276DF" w:rsidP="00B276DF">
      <w:pPr>
        <w:widowControl/>
        <w:shd w:val="clear" w:color="auto" w:fill="FFFFFF"/>
        <w:autoSpaceDE/>
        <w:autoSpaceDN/>
        <w:spacing w:before="100" w:beforeAutospacing="1" w:after="100" w:afterAutospacing="1"/>
        <w:jc w:val="both"/>
        <w:rPr>
          <w:color w:val="22272F"/>
          <w:sz w:val="28"/>
          <w:szCs w:val="28"/>
          <w:lang w:eastAsia="ru-RU"/>
        </w:rPr>
      </w:pPr>
      <w:r w:rsidRPr="0010657D">
        <w:rPr>
          <w:color w:val="22272F"/>
          <w:sz w:val="28"/>
          <w:szCs w:val="28"/>
          <w:lang w:eastAsia="ru-RU"/>
        </w:rPr>
        <w:t>1) ведет</w:t>
      </w:r>
      <w:r w:rsidRPr="00B276DF">
        <w:rPr>
          <w:color w:val="22272F"/>
          <w:sz w:val="28"/>
          <w:szCs w:val="28"/>
          <w:lang w:eastAsia="ru-RU"/>
        </w:rPr>
        <w:t xml:space="preserve"> государственный учет захоронений останков ж</w:t>
      </w:r>
      <w:r w:rsidRPr="0010657D">
        <w:rPr>
          <w:color w:val="22272F"/>
          <w:sz w:val="28"/>
          <w:szCs w:val="28"/>
          <w:lang w:eastAsia="ru-RU"/>
        </w:rPr>
        <w:t>ертв геноцида советского народа на территории Недвиговского сельского поселения;</w:t>
      </w:r>
    </w:p>
    <w:p w:rsidR="00B276DF" w:rsidRPr="00B276DF" w:rsidRDefault="00B276DF" w:rsidP="00B276DF">
      <w:pPr>
        <w:widowControl/>
        <w:shd w:val="clear" w:color="auto" w:fill="FFFFFF"/>
        <w:autoSpaceDE/>
        <w:autoSpaceDN/>
        <w:spacing w:before="100" w:beforeAutospacing="1" w:after="100" w:afterAutospacing="1"/>
        <w:jc w:val="both"/>
        <w:rPr>
          <w:color w:val="22272F"/>
          <w:sz w:val="28"/>
          <w:szCs w:val="28"/>
          <w:lang w:eastAsia="ru-RU"/>
        </w:rPr>
      </w:pPr>
      <w:r w:rsidRPr="00B276DF">
        <w:rPr>
          <w:color w:val="22272F"/>
          <w:sz w:val="28"/>
          <w:szCs w:val="28"/>
          <w:lang w:eastAsia="ru-RU"/>
        </w:rPr>
        <w:t>2) осуществля</w:t>
      </w:r>
      <w:r w:rsidRPr="0010657D">
        <w:rPr>
          <w:color w:val="22272F"/>
          <w:sz w:val="28"/>
          <w:szCs w:val="28"/>
          <w:lang w:eastAsia="ru-RU"/>
        </w:rPr>
        <w:t>е</w:t>
      </w:r>
      <w:r w:rsidRPr="00B276DF">
        <w:rPr>
          <w:color w:val="22272F"/>
          <w:sz w:val="28"/>
          <w:szCs w:val="28"/>
          <w:lang w:eastAsia="ru-RU"/>
        </w:rPr>
        <w:t xml:space="preserve">т мероприятия по содержанию в порядке, восстановлению и благоустройству захоронений останков жертв геноцида советского народа, </w:t>
      </w:r>
      <w:r w:rsidRPr="0010657D">
        <w:rPr>
          <w:color w:val="22272F"/>
          <w:sz w:val="28"/>
          <w:szCs w:val="28"/>
          <w:lang w:eastAsia="ru-RU"/>
        </w:rPr>
        <w:t>на территории Недвиговского сельского поселения.</w:t>
      </w:r>
      <w:r w:rsidRPr="00B276DF">
        <w:rPr>
          <w:color w:val="22272F"/>
          <w:sz w:val="28"/>
          <w:szCs w:val="28"/>
          <w:lang w:eastAsia="ru-RU"/>
        </w:rPr>
        <w:t>;</w:t>
      </w:r>
    </w:p>
    <w:p w:rsidR="00B276DF" w:rsidRPr="00B276DF" w:rsidRDefault="00B276DF" w:rsidP="00B276DF">
      <w:pPr>
        <w:widowControl/>
        <w:shd w:val="clear" w:color="auto" w:fill="FFFFFF"/>
        <w:autoSpaceDE/>
        <w:autoSpaceDN/>
        <w:spacing w:before="100" w:beforeAutospacing="1" w:after="100" w:afterAutospacing="1"/>
        <w:jc w:val="both"/>
        <w:rPr>
          <w:color w:val="22272F"/>
          <w:sz w:val="28"/>
          <w:szCs w:val="28"/>
          <w:lang w:eastAsia="ru-RU"/>
        </w:rPr>
      </w:pPr>
      <w:r w:rsidRPr="00B276DF">
        <w:rPr>
          <w:color w:val="22272F"/>
          <w:sz w:val="28"/>
          <w:szCs w:val="28"/>
          <w:lang w:eastAsia="ru-RU"/>
        </w:rPr>
        <w:t>3) созда</w:t>
      </w:r>
      <w:r w:rsidRPr="0010657D">
        <w:rPr>
          <w:color w:val="22272F"/>
          <w:sz w:val="28"/>
          <w:szCs w:val="28"/>
          <w:lang w:eastAsia="ru-RU"/>
        </w:rPr>
        <w:t>е</w:t>
      </w:r>
      <w:r w:rsidRPr="00B276DF">
        <w:rPr>
          <w:color w:val="22272F"/>
          <w:sz w:val="28"/>
          <w:szCs w:val="28"/>
          <w:lang w:eastAsia="ru-RU"/>
        </w:rPr>
        <w:t>т резерв площадей для новых захоронений останков жертв геноцида советского народа;</w:t>
      </w:r>
    </w:p>
    <w:p w:rsidR="00B276DF" w:rsidRPr="00B276DF" w:rsidRDefault="00B276DF" w:rsidP="00B276DF">
      <w:pPr>
        <w:widowControl/>
        <w:shd w:val="clear" w:color="auto" w:fill="FFFFFF"/>
        <w:autoSpaceDE/>
        <w:autoSpaceDN/>
        <w:spacing w:before="100" w:beforeAutospacing="1" w:after="100" w:afterAutospacing="1"/>
        <w:jc w:val="both"/>
        <w:rPr>
          <w:color w:val="22272F"/>
          <w:sz w:val="28"/>
          <w:szCs w:val="28"/>
          <w:lang w:eastAsia="ru-RU"/>
        </w:rPr>
      </w:pPr>
      <w:r w:rsidRPr="00B276DF">
        <w:rPr>
          <w:color w:val="22272F"/>
          <w:sz w:val="28"/>
          <w:szCs w:val="28"/>
          <w:lang w:eastAsia="ru-RU"/>
        </w:rPr>
        <w:t>4) осуществляют взаимодействие с федеральным органом исполнительной власти, уполномоченным по увековечению памяти жертв геноцида советского народа, органами государственной власти субъектов Российской Федерации, национальным оператором по увековечению памяти жертв геноцида советского народа;</w:t>
      </w:r>
    </w:p>
    <w:p w:rsidR="00B276DF" w:rsidRPr="0010657D" w:rsidRDefault="00B276DF" w:rsidP="00B276DF">
      <w:pPr>
        <w:widowControl/>
        <w:shd w:val="clear" w:color="auto" w:fill="FFFFFF"/>
        <w:autoSpaceDE/>
        <w:autoSpaceDN/>
        <w:spacing w:before="100" w:beforeAutospacing="1" w:after="100" w:afterAutospacing="1"/>
        <w:jc w:val="both"/>
        <w:rPr>
          <w:color w:val="22272F"/>
          <w:sz w:val="28"/>
          <w:szCs w:val="28"/>
          <w:lang w:eastAsia="ru-RU"/>
        </w:rPr>
      </w:pPr>
      <w:r w:rsidRPr="00B276DF">
        <w:rPr>
          <w:color w:val="22272F"/>
          <w:sz w:val="28"/>
          <w:szCs w:val="28"/>
          <w:lang w:eastAsia="ru-RU"/>
        </w:rPr>
        <w:lastRenderedPageBreak/>
        <w:t xml:space="preserve">5) осуществляют иные полномочия, предусмотренные </w:t>
      </w:r>
      <w:r w:rsidR="0002356C" w:rsidRPr="0010657D">
        <w:rPr>
          <w:sz w:val="28"/>
          <w:szCs w:val="28"/>
        </w:rPr>
        <w:t>Федеральным законом от 21.04.2025г. № 74-ФЗ «Об увековечивании памяти жертв геноцида советского народа в период Великой Отечественной войны 1941-1945 годов»</w:t>
      </w:r>
      <w:r w:rsidRPr="00B276DF">
        <w:rPr>
          <w:color w:val="22272F"/>
          <w:sz w:val="28"/>
          <w:szCs w:val="28"/>
          <w:lang w:eastAsia="ru-RU"/>
        </w:rPr>
        <w:t>.</w:t>
      </w:r>
    </w:p>
    <w:p w:rsidR="0002356C" w:rsidRPr="0002356C" w:rsidRDefault="0002356C" w:rsidP="0002356C">
      <w:pPr>
        <w:widowControl/>
        <w:shd w:val="clear" w:color="auto" w:fill="FFFFFF"/>
        <w:autoSpaceDE/>
        <w:autoSpaceDN/>
        <w:spacing w:before="100" w:beforeAutospacing="1" w:after="100" w:afterAutospacing="1"/>
        <w:jc w:val="both"/>
        <w:rPr>
          <w:b/>
          <w:bCs/>
          <w:color w:val="22272F"/>
          <w:sz w:val="28"/>
          <w:szCs w:val="28"/>
          <w:lang w:eastAsia="ru-RU"/>
        </w:rPr>
      </w:pPr>
      <w:r w:rsidRPr="0002356C">
        <w:rPr>
          <w:b/>
          <w:bCs/>
          <w:color w:val="22272F"/>
          <w:sz w:val="28"/>
          <w:szCs w:val="28"/>
          <w:lang w:eastAsia="ru-RU"/>
        </w:rPr>
        <w:t xml:space="preserve">Статья </w:t>
      </w:r>
      <w:r w:rsidRPr="0010657D">
        <w:rPr>
          <w:b/>
          <w:bCs/>
          <w:color w:val="22272F"/>
          <w:sz w:val="28"/>
          <w:szCs w:val="28"/>
          <w:lang w:eastAsia="ru-RU"/>
        </w:rPr>
        <w:t>2</w:t>
      </w:r>
      <w:r w:rsidRPr="0002356C">
        <w:rPr>
          <w:b/>
          <w:bCs/>
          <w:color w:val="22272F"/>
          <w:sz w:val="28"/>
          <w:szCs w:val="28"/>
          <w:lang w:eastAsia="ru-RU"/>
        </w:rPr>
        <w:t>. Национальный оператор по увековечению памяти жертв геноцида советского народа</w:t>
      </w:r>
    </w:p>
    <w:p w:rsidR="0002356C" w:rsidRPr="0002356C" w:rsidRDefault="0002356C" w:rsidP="0002356C">
      <w:pPr>
        <w:widowControl/>
        <w:shd w:val="clear" w:color="auto" w:fill="FFFFFF"/>
        <w:autoSpaceDE/>
        <w:autoSpaceDN/>
        <w:spacing w:before="100" w:beforeAutospacing="1" w:after="100" w:afterAutospacing="1"/>
        <w:jc w:val="both"/>
        <w:rPr>
          <w:color w:val="22272F"/>
          <w:sz w:val="28"/>
          <w:szCs w:val="28"/>
          <w:lang w:eastAsia="ru-RU"/>
        </w:rPr>
      </w:pPr>
      <w:r w:rsidRPr="0002356C">
        <w:rPr>
          <w:color w:val="22272F"/>
          <w:sz w:val="28"/>
          <w:szCs w:val="28"/>
          <w:lang w:eastAsia="ru-RU"/>
        </w:rPr>
        <w:t>1. В целях обеспечения деятельности по увековечению памяти жертв геноцида советского народа и координации выполнения мероприятий по обеспечению поисковой работы и захоронению (перезахоронению) останков жертв геноцида советского народа на территории Российской Федерации, предусмотренных настоящим Федеральным законом, функции национального оператора по увековечению памяти жертв геноцида советского народа осуществляет некоммерческая организация, определенная Правительством Российской Федерации по представлению федерального органа исполнительной власти, уполномоченного по увековечению памяти жертв геноцида советского народа.</w:t>
      </w:r>
    </w:p>
    <w:p w:rsidR="0002356C" w:rsidRPr="0002356C" w:rsidRDefault="0002356C" w:rsidP="0002356C">
      <w:pPr>
        <w:widowControl/>
        <w:shd w:val="clear" w:color="auto" w:fill="FFFFFF"/>
        <w:autoSpaceDE/>
        <w:autoSpaceDN/>
        <w:spacing w:before="100" w:beforeAutospacing="1" w:after="100" w:afterAutospacing="1"/>
        <w:jc w:val="both"/>
        <w:rPr>
          <w:color w:val="22272F"/>
          <w:sz w:val="28"/>
          <w:szCs w:val="28"/>
          <w:lang w:eastAsia="ru-RU"/>
        </w:rPr>
      </w:pPr>
      <w:r w:rsidRPr="0002356C">
        <w:rPr>
          <w:color w:val="22272F"/>
          <w:sz w:val="28"/>
          <w:szCs w:val="28"/>
          <w:lang w:eastAsia="ru-RU"/>
        </w:rPr>
        <w:t xml:space="preserve">2. Национальный оператор по увековечению памяти жертв геноцида советского народа </w:t>
      </w:r>
      <w:r w:rsidRPr="0010657D">
        <w:rPr>
          <w:color w:val="22272F"/>
          <w:sz w:val="28"/>
          <w:szCs w:val="28"/>
          <w:lang w:eastAsia="ru-RU"/>
        </w:rPr>
        <w:t xml:space="preserve">в рамках взаимодействия с Администрацией Недвиговского сельского поселения </w:t>
      </w:r>
      <w:r w:rsidRPr="0002356C">
        <w:rPr>
          <w:color w:val="22272F"/>
          <w:sz w:val="28"/>
          <w:szCs w:val="28"/>
          <w:lang w:eastAsia="ru-RU"/>
        </w:rPr>
        <w:t>осуществляет следующие функции:</w:t>
      </w:r>
    </w:p>
    <w:p w:rsidR="0002356C" w:rsidRPr="0002356C" w:rsidRDefault="0002356C" w:rsidP="0002356C">
      <w:pPr>
        <w:widowControl/>
        <w:shd w:val="clear" w:color="auto" w:fill="FFFFFF"/>
        <w:autoSpaceDE/>
        <w:autoSpaceDN/>
        <w:spacing w:before="100" w:beforeAutospacing="1" w:after="100" w:afterAutospacing="1"/>
        <w:jc w:val="both"/>
        <w:rPr>
          <w:color w:val="22272F"/>
          <w:sz w:val="28"/>
          <w:szCs w:val="28"/>
          <w:lang w:eastAsia="ru-RU"/>
        </w:rPr>
      </w:pPr>
      <w:r w:rsidRPr="0002356C">
        <w:rPr>
          <w:color w:val="22272F"/>
          <w:sz w:val="28"/>
          <w:szCs w:val="28"/>
          <w:lang w:eastAsia="ru-RU"/>
        </w:rPr>
        <w:t xml:space="preserve">1) оказывает консультативную, практическую, информационно-коммуникационную и иную поддержку </w:t>
      </w:r>
      <w:r w:rsidRPr="0010657D">
        <w:rPr>
          <w:color w:val="22272F"/>
          <w:sz w:val="28"/>
          <w:szCs w:val="28"/>
          <w:lang w:eastAsia="ru-RU"/>
        </w:rPr>
        <w:t>Администрации Недвиговского сельского поселения</w:t>
      </w:r>
      <w:r w:rsidRPr="0002356C">
        <w:rPr>
          <w:color w:val="22272F"/>
          <w:sz w:val="28"/>
          <w:szCs w:val="28"/>
          <w:lang w:eastAsia="ru-RU"/>
        </w:rPr>
        <w:t xml:space="preserve"> в части проведения поисковой работы, мероприятий по захоронению (перезахоронению) обнаруженных останков жертв геноцида советского народа и благоустройства захоронений жертв геноцида советского народа</w:t>
      </w:r>
      <w:r w:rsidRPr="0010657D">
        <w:rPr>
          <w:color w:val="22272F"/>
          <w:sz w:val="28"/>
          <w:szCs w:val="28"/>
          <w:lang w:eastAsia="ru-RU"/>
        </w:rPr>
        <w:t xml:space="preserve"> на территории Недвиговского сельского поселения</w:t>
      </w:r>
      <w:r w:rsidRPr="0002356C">
        <w:rPr>
          <w:color w:val="22272F"/>
          <w:sz w:val="28"/>
          <w:szCs w:val="28"/>
          <w:lang w:eastAsia="ru-RU"/>
        </w:rPr>
        <w:t>;</w:t>
      </w:r>
    </w:p>
    <w:p w:rsidR="0002356C" w:rsidRPr="0002356C" w:rsidRDefault="0002356C" w:rsidP="0002356C">
      <w:pPr>
        <w:widowControl/>
        <w:shd w:val="clear" w:color="auto" w:fill="FFFFFF"/>
        <w:autoSpaceDE/>
        <w:autoSpaceDN/>
        <w:spacing w:before="100" w:beforeAutospacing="1" w:after="100" w:afterAutospacing="1"/>
        <w:jc w:val="both"/>
        <w:rPr>
          <w:color w:val="22272F"/>
          <w:sz w:val="28"/>
          <w:szCs w:val="28"/>
          <w:lang w:eastAsia="ru-RU"/>
        </w:rPr>
      </w:pPr>
      <w:r w:rsidRPr="0010657D">
        <w:rPr>
          <w:color w:val="22272F"/>
          <w:sz w:val="28"/>
          <w:szCs w:val="28"/>
          <w:lang w:eastAsia="ru-RU"/>
        </w:rPr>
        <w:t>2</w:t>
      </w:r>
      <w:r w:rsidRPr="0002356C">
        <w:rPr>
          <w:color w:val="22272F"/>
          <w:sz w:val="28"/>
          <w:szCs w:val="28"/>
          <w:lang w:eastAsia="ru-RU"/>
        </w:rPr>
        <w:t xml:space="preserve">) во взаимодействии с </w:t>
      </w:r>
      <w:r w:rsidR="0010657D" w:rsidRPr="0010657D">
        <w:rPr>
          <w:color w:val="22272F"/>
          <w:sz w:val="28"/>
          <w:szCs w:val="28"/>
          <w:lang w:eastAsia="ru-RU"/>
        </w:rPr>
        <w:t>Администрацией Недвиговского сельского поселения проводит</w:t>
      </w:r>
      <w:r w:rsidRPr="0002356C">
        <w:rPr>
          <w:color w:val="22272F"/>
          <w:sz w:val="28"/>
          <w:szCs w:val="28"/>
          <w:lang w:eastAsia="ru-RU"/>
        </w:rPr>
        <w:t xml:space="preserve"> исследовательскую и иную работу по предварительному установлению сведений о местонахождении захоронений останков жертв геноцида советского народа</w:t>
      </w:r>
      <w:r w:rsidR="0010657D" w:rsidRPr="0010657D">
        <w:rPr>
          <w:color w:val="22272F"/>
          <w:sz w:val="28"/>
          <w:szCs w:val="28"/>
          <w:lang w:eastAsia="ru-RU"/>
        </w:rPr>
        <w:t xml:space="preserve"> на территории Недвиговского сельского поселения</w:t>
      </w:r>
      <w:r w:rsidRPr="0002356C">
        <w:rPr>
          <w:color w:val="22272F"/>
          <w:sz w:val="28"/>
          <w:szCs w:val="28"/>
          <w:lang w:eastAsia="ru-RU"/>
        </w:rPr>
        <w:t>, в том числе неустановленных и неучтенных;</w:t>
      </w:r>
    </w:p>
    <w:p w:rsidR="0010657D" w:rsidRPr="0010657D" w:rsidRDefault="0010657D" w:rsidP="00515D8D">
      <w:pPr>
        <w:widowControl/>
        <w:shd w:val="clear" w:color="auto" w:fill="FFFFFF"/>
        <w:autoSpaceDE/>
        <w:autoSpaceDN/>
        <w:spacing w:before="100" w:beforeAutospacing="1" w:after="100" w:afterAutospacing="1"/>
        <w:jc w:val="center"/>
        <w:rPr>
          <w:b/>
          <w:color w:val="22272F"/>
          <w:sz w:val="28"/>
          <w:szCs w:val="28"/>
          <w:u w:val="single"/>
          <w:lang w:eastAsia="ru-RU"/>
        </w:rPr>
      </w:pPr>
      <w:r w:rsidRPr="0010657D">
        <w:rPr>
          <w:b/>
          <w:color w:val="22272F"/>
          <w:sz w:val="28"/>
          <w:szCs w:val="28"/>
          <w:u w:val="single"/>
          <w:lang w:eastAsia="ru-RU"/>
        </w:rPr>
        <w:t xml:space="preserve">Глава </w:t>
      </w:r>
      <w:r w:rsidRPr="00515D8D">
        <w:rPr>
          <w:b/>
          <w:color w:val="22272F"/>
          <w:sz w:val="28"/>
          <w:szCs w:val="28"/>
          <w:u w:val="single"/>
          <w:lang w:eastAsia="ru-RU"/>
        </w:rPr>
        <w:t>4</w:t>
      </w:r>
      <w:r w:rsidRPr="0010657D">
        <w:rPr>
          <w:b/>
          <w:color w:val="22272F"/>
          <w:sz w:val="28"/>
          <w:szCs w:val="28"/>
          <w:u w:val="single"/>
          <w:lang w:eastAsia="ru-RU"/>
        </w:rPr>
        <w:t>. Финансовое и материально-техническое обеспечение мероприятий по увековечению памяти жертв геноцида советского народа.</w:t>
      </w:r>
    </w:p>
    <w:p w:rsidR="0010657D" w:rsidRPr="0010657D" w:rsidRDefault="0010657D" w:rsidP="0010657D">
      <w:pPr>
        <w:widowControl/>
        <w:shd w:val="clear" w:color="auto" w:fill="FFFFFF"/>
        <w:autoSpaceDE/>
        <w:autoSpaceDN/>
        <w:spacing w:before="100" w:beforeAutospacing="1" w:after="100" w:afterAutospacing="1"/>
        <w:jc w:val="both"/>
        <w:rPr>
          <w:b/>
          <w:bCs/>
          <w:color w:val="22272F"/>
          <w:sz w:val="28"/>
          <w:szCs w:val="28"/>
          <w:lang w:eastAsia="ru-RU"/>
        </w:rPr>
      </w:pPr>
      <w:r w:rsidRPr="0010657D">
        <w:rPr>
          <w:b/>
          <w:bCs/>
          <w:color w:val="22272F"/>
          <w:sz w:val="28"/>
          <w:szCs w:val="28"/>
          <w:lang w:eastAsia="ru-RU"/>
        </w:rPr>
        <w:t>Статья 1. Финансовое и материально-техническое обеспечение мероприятий по увековечению памяти жертв геноцида советского народа</w:t>
      </w:r>
    </w:p>
    <w:p w:rsidR="0010657D" w:rsidRPr="0010657D" w:rsidRDefault="0010657D" w:rsidP="0010657D">
      <w:pPr>
        <w:widowControl/>
        <w:shd w:val="clear" w:color="auto" w:fill="FFFFFF"/>
        <w:autoSpaceDE/>
        <w:autoSpaceDN/>
        <w:spacing w:before="100" w:beforeAutospacing="1" w:after="100" w:afterAutospacing="1"/>
        <w:jc w:val="both"/>
        <w:rPr>
          <w:color w:val="22272F"/>
          <w:sz w:val="28"/>
          <w:szCs w:val="28"/>
          <w:lang w:eastAsia="ru-RU"/>
        </w:rPr>
      </w:pPr>
      <w:r w:rsidRPr="0010657D">
        <w:rPr>
          <w:color w:val="22272F"/>
          <w:sz w:val="28"/>
          <w:szCs w:val="28"/>
          <w:lang w:eastAsia="ru-RU"/>
        </w:rPr>
        <w:t>1. Расходы на проведение мероприятий, связанных с увековечением памяти жертв геноцида советского народа, могут осуществляться за счет бюджета Недвиговского сельского поселения в соответствии с полномочиями Администрации Недвиговского сельского поселения, установленными настоящим Положением, а также за счет добровольных взносов и пожертвований юридических и физических лиц.</w:t>
      </w:r>
    </w:p>
    <w:p w:rsidR="0002356C" w:rsidRPr="00B276DF" w:rsidRDefault="0002356C" w:rsidP="00B276DF">
      <w:pPr>
        <w:widowControl/>
        <w:shd w:val="clear" w:color="auto" w:fill="FFFFFF"/>
        <w:autoSpaceDE/>
        <w:autoSpaceDN/>
        <w:spacing w:before="100" w:beforeAutospacing="1" w:after="100" w:afterAutospacing="1"/>
        <w:jc w:val="both"/>
        <w:rPr>
          <w:color w:val="22272F"/>
          <w:sz w:val="28"/>
          <w:szCs w:val="28"/>
          <w:lang w:eastAsia="ru-RU"/>
        </w:rPr>
      </w:pPr>
    </w:p>
    <w:p w:rsidR="00A151A1" w:rsidRPr="0010657D" w:rsidRDefault="00A151A1" w:rsidP="00A151A1">
      <w:pPr>
        <w:pStyle w:val="s1"/>
        <w:shd w:val="clear" w:color="auto" w:fill="FFFFFF"/>
        <w:jc w:val="both"/>
        <w:rPr>
          <w:color w:val="22272F"/>
          <w:sz w:val="28"/>
          <w:szCs w:val="28"/>
        </w:rPr>
      </w:pPr>
    </w:p>
    <w:p w:rsidR="00A151A1" w:rsidRPr="00EF4E5F" w:rsidRDefault="00A151A1" w:rsidP="00D7498B">
      <w:pPr>
        <w:jc w:val="center"/>
        <w:rPr>
          <w:sz w:val="28"/>
          <w:szCs w:val="28"/>
        </w:rPr>
      </w:pPr>
    </w:p>
    <w:sectPr w:rsidR="00A151A1" w:rsidRPr="00EF4E5F" w:rsidSect="003F51FD">
      <w:pgSz w:w="11910" w:h="16840"/>
      <w:pgMar w:top="1040" w:right="853"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0F9D"/>
    <w:multiLevelType w:val="hybridMultilevel"/>
    <w:tmpl w:val="7284A574"/>
    <w:lvl w:ilvl="0" w:tplc="E796FCE2">
      <w:start w:val="1"/>
      <w:numFmt w:val="decimal"/>
      <w:lvlText w:val="%1."/>
      <w:lvlJc w:val="left"/>
      <w:pPr>
        <w:ind w:left="1242" w:hanging="432"/>
      </w:pPr>
      <w:rPr>
        <w:rFonts w:ascii="Times New Roman" w:eastAsia="Times New Roman" w:hAnsi="Times New Roman" w:cs="Times New Roman" w:hint="default"/>
        <w:spacing w:val="0"/>
        <w:w w:val="100"/>
        <w:sz w:val="28"/>
        <w:szCs w:val="28"/>
        <w:lang w:val="ru-RU" w:eastAsia="en-US" w:bidi="ar-SA"/>
      </w:rPr>
    </w:lvl>
    <w:lvl w:ilvl="1" w:tplc="2AA8E2D2">
      <w:start w:val="1"/>
      <w:numFmt w:val="decimal"/>
      <w:lvlText w:val="%2."/>
      <w:lvlJc w:val="left"/>
      <w:pPr>
        <w:ind w:left="4885" w:hanging="281"/>
        <w:jc w:val="right"/>
      </w:pPr>
      <w:rPr>
        <w:rFonts w:ascii="Times New Roman" w:eastAsia="Times New Roman" w:hAnsi="Times New Roman" w:cs="Times New Roman" w:hint="default"/>
        <w:b/>
        <w:bCs/>
        <w:w w:val="100"/>
        <w:sz w:val="28"/>
        <w:szCs w:val="28"/>
        <w:lang w:val="ru-RU" w:eastAsia="en-US" w:bidi="ar-SA"/>
      </w:rPr>
    </w:lvl>
    <w:lvl w:ilvl="2" w:tplc="1F928F46">
      <w:start w:val="1"/>
      <w:numFmt w:val="upperRoman"/>
      <w:lvlText w:val="%3."/>
      <w:lvlJc w:val="left"/>
      <w:pPr>
        <w:ind w:left="4868" w:hanging="250"/>
      </w:pPr>
      <w:rPr>
        <w:rFonts w:ascii="Times New Roman" w:eastAsia="Times New Roman" w:hAnsi="Times New Roman" w:cs="Times New Roman" w:hint="default"/>
        <w:b/>
        <w:bCs/>
        <w:w w:val="100"/>
        <w:sz w:val="28"/>
        <w:szCs w:val="28"/>
        <w:lang w:val="ru-RU" w:eastAsia="en-US" w:bidi="ar-SA"/>
      </w:rPr>
    </w:lvl>
    <w:lvl w:ilvl="3" w:tplc="FFA028B8">
      <w:numFmt w:val="bullet"/>
      <w:lvlText w:val="•"/>
      <w:lvlJc w:val="left"/>
      <w:pPr>
        <w:ind w:left="5698" w:hanging="250"/>
      </w:pPr>
      <w:rPr>
        <w:rFonts w:hint="default"/>
        <w:lang w:val="ru-RU" w:eastAsia="en-US" w:bidi="ar-SA"/>
      </w:rPr>
    </w:lvl>
    <w:lvl w:ilvl="4" w:tplc="A2923ACC">
      <w:numFmt w:val="bullet"/>
      <w:lvlText w:val="•"/>
      <w:lvlJc w:val="left"/>
      <w:pPr>
        <w:ind w:left="6516" w:hanging="250"/>
      </w:pPr>
      <w:rPr>
        <w:rFonts w:hint="default"/>
        <w:lang w:val="ru-RU" w:eastAsia="en-US" w:bidi="ar-SA"/>
      </w:rPr>
    </w:lvl>
    <w:lvl w:ilvl="5" w:tplc="2772C854">
      <w:numFmt w:val="bullet"/>
      <w:lvlText w:val="•"/>
      <w:lvlJc w:val="left"/>
      <w:pPr>
        <w:ind w:left="7334" w:hanging="250"/>
      </w:pPr>
      <w:rPr>
        <w:rFonts w:hint="default"/>
        <w:lang w:val="ru-RU" w:eastAsia="en-US" w:bidi="ar-SA"/>
      </w:rPr>
    </w:lvl>
    <w:lvl w:ilvl="6" w:tplc="EE0622CC">
      <w:numFmt w:val="bullet"/>
      <w:lvlText w:val="•"/>
      <w:lvlJc w:val="left"/>
      <w:pPr>
        <w:ind w:left="8153" w:hanging="250"/>
      </w:pPr>
      <w:rPr>
        <w:rFonts w:hint="default"/>
        <w:lang w:val="ru-RU" w:eastAsia="en-US" w:bidi="ar-SA"/>
      </w:rPr>
    </w:lvl>
    <w:lvl w:ilvl="7" w:tplc="2D50A164">
      <w:numFmt w:val="bullet"/>
      <w:lvlText w:val="•"/>
      <w:lvlJc w:val="left"/>
      <w:pPr>
        <w:ind w:left="8971" w:hanging="250"/>
      </w:pPr>
      <w:rPr>
        <w:rFonts w:hint="default"/>
        <w:lang w:val="ru-RU" w:eastAsia="en-US" w:bidi="ar-SA"/>
      </w:rPr>
    </w:lvl>
    <w:lvl w:ilvl="8" w:tplc="FBD49C6A">
      <w:numFmt w:val="bullet"/>
      <w:lvlText w:val="•"/>
      <w:lvlJc w:val="left"/>
      <w:pPr>
        <w:ind w:left="9789" w:hanging="250"/>
      </w:pPr>
      <w:rPr>
        <w:rFonts w:hint="default"/>
        <w:lang w:val="ru-RU" w:eastAsia="en-US" w:bidi="ar-SA"/>
      </w:rPr>
    </w:lvl>
  </w:abstractNum>
  <w:abstractNum w:abstractNumId="1" w15:restartNumberingAfterBreak="0">
    <w:nsid w:val="2E871DE6"/>
    <w:multiLevelType w:val="hybridMultilevel"/>
    <w:tmpl w:val="B232A4EC"/>
    <w:lvl w:ilvl="0" w:tplc="932CA224">
      <w:start w:val="1"/>
      <w:numFmt w:val="decimal"/>
      <w:lvlText w:val="%1)"/>
      <w:lvlJc w:val="left"/>
      <w:pPr>
        <w:ind w:left="4" w:hanging="260"/>
      </w:pPr>
      <w:rPr>
        <w:rFonts w:ascii="Times New Roman" w:eastAsia="Times New Roman" w:hAnsi="Times New Roman" w:cs="Times New Roman" w:hint="default"/>
        <w:w w:val="100"/>
        <w:sz w:val="24"/>
        <w:szCs w:val="24"/>
        <w:lang w:val="ru-RU" w:eastAsia="en-US" w:bidi="ar-SA"/>
      </w:rPr>
    </w:lvl>
    <w:lvl w:ilvl="1" w:tplc="BED0E738">
      <w:numFmt w:val="bullet"/>
      <w:lvlText w:val="•"/>
      <w:lvlJc w:val="left"/>
      <w:pPr>
        <w:ind w:left="760" w:hanging="260"/>
      </w:pPr>
      <w:rPr>
        <w:rFonts w:hint="default"/>
        <w:lang w:val="ru-RU" w:eastAsia="en-US" w:bidi="ar-SA"/>
      </w:rPr>
    </w:lvl>
    <w:lvl w:ilvl="2" w:tplc="E460F546">
      <w:numFmt w:val="bullet"/>
      <w:lvlText w:val="•"/>
      <w:lvlJc w:val="left"/>
      <w:pPr>
        <w:ind w:left="1520" w:hanging="260"/>
      </w:pPr>
      <w:rPr>
        <w:rFonts w:hint="default"/>
        <w:lang w:val="ru-RU" w:eastAsia="en-US" w:bidi="ar-SA"/>
      </w:rPr>
    </w:lvl>
    <w:lvl w:ilvl="3" w:tplc="3916909C">
      <w:numFmt w:val="bullet"/>
      <w:lvlText w:val="•"/>
      <w:lvlJc w:val="left"/>
      <w:pPr>
        <w:ind w:left="2280" w:hanging="260"/>
      </w:pPr>
      <w:rPr>
        <w:rFonts w:hint="default"/>
        <w:lang w:val="ru-RU" w:eastAsia="en-US" w:bidi="ar-SA"/>
      </w:rPr>
    </w:lvl>
    <w:lvl w:ilvl="4" w:tplc="512A3C3C">
      <w:numFmt w:val="bullet"/>
      <w:lvlText w:val="•"/>
      <w:lvlJc w:val="left"/>
      <w:pPr>
        <w:ind w:left="3040" w:hanging="260"/>
      </w:pPr>
      <w:rPr>
        <w:rFonts w:hint="default"/>
        <w:lang w:val="ru-RU" w:eastAsia="en-US" w:bidi="ar-SA"/>
      </w:rPr>
    </w:lvl>
    <w:lvl w:ilvl="5" w:tplc="56B84EF0">
      <w:numFmt w:val="bullet"/>
      <w:lvlText w:val="•"/>
      <w:lvlJc w:val="left"/>
      <w:pPr>
        <w:ind w:left="3801" w:hanging="260"/>
      </w:pPr>
      <w:rPr>
        <w:rFonts w:hint="default"/>
        <w:lang w:val="ru-RU" w:eastAsia="en-US" w:bidi="ar-SA"/>
      </w:rPr>
    </w:lvl>
    <w:lvl w:ilvl="6" w:tplc="B3CC2D2A">
      <w:numFmt w:val="bullet"/>
      <w:lvlText w:val="•"/>
      <w:lvlJc w:val="left"/>
      <w:pPr>
        <w:ind w:left="4561" w:hanging="260"/>
      </w:pPr>
      <w:rPr>
        <w:rFonts w:hint="default"/>
        <w:lang w:val="ru-RU" w:eastAsia="en-US" w:bidi="ar-SA"/>
      </w:rPr>
    </w:lvl>
    <w:lvl w:ilvl="7" w:tplc="3412E1BC">
      <w:numFmt w:val="bullet"/>
      <w:lvlText w:val="•"/>
      <w:lvlJc w:val="left"/>
      <w:pPr>
        <w:ind w:left="5321" w:hanging="260"/>
      </w:pPr>
      <w:rPr>
        <w:rFonts w:hint="default"/>
        <w:lang w:val="ru-RU" w:eastAsia="en-US" w:bidi="ar-SA"/>
      </w:rPr>
    </w:lvl>
    <w:lvl w:ilvl="8" w:tplc="9EACA0E8">
      <w:numFmt w:val="bullet"/>
      <w:lvlText w:val="•"/>
      <w:lvlJc w:val="left"/>
      <w:pPr>
        <w:ind w:left="6081" w:hanging="260"/>
      </w:pPr>
      <w:rPr>
        <w:rFonts w:hint="default"/>
        <w:lang w:val="ru-RU" w:eastAsia="en-US" w:bidi="ar-SA"/>
      </w:rPr>
    </w:lvl>
  </w:abstractNum>
  <w:abstractNum w:abstractNumId="2" w15:restartNumberingAfterBreak="0">
    <w:nsid w:val="2F91077A"/>
    <w:multiLevelType w:val="hybridMultilevel"/>
    <w:tmpl w:val="90022E90"/>
    <w:lvl w:ilvl="0" w:tplc="9B5CC12E">
      <w:start w:val="1"/>
      <w:numFmt w:val="decimal"/>
      <w:lvlText w:val="%1."/>
      <w:lvlJc w:val="left"/>
      <w:pPr>
        <w:ind w:left="1482" w:hanging="240"/>
      </w:pPr>
      <w:rPr>
        <w:rFonts w:ascii="Times New Roman" w:eastAsia="Times New Roman" w:hAnsi="Times New Roman" w:cs="Times New Roman" w:hint="default"/>
        <w:w w:val="100"/>
        <w:sz w:val="24"/>
        <w:szCs w:val="24"/>
        <w:lang w:val="ru-RU" w:eastAsia="en-US" w:bidi="ar-SA"/>
      </w:rPr>
    </w:lvl>
    <w:lvl w:ilvl="1" w:tplc="9D822CDA">
      <w:start w:val="1"/>
      <w:numFmt w:val="decimal"/>
      <w:lvlText w:val="%2."/>
      <w:lvlJc w:val="left"/>
      <w:pPr>
        <w:ind w:left="5089" w:hanging="360"/>
        <w:jc w:val="right"/>
      </w:pPr>
      <w:rPr>
        <w:rFonts w:ascii="Times New Roman" w:eastAsia="Times New Roman" w:hAnsi="Times New Roman" w:cs="Times New Roman" w:hint="default"/>
        <w:b/>
        <w:bCs/>
        <w:w w:val="100"/>
        <w:sz w:val="24"/>
        <w:szCs w:val="24"/>
        <w:lang w:val="ru-RU" w:eastAsia="en-US" w:bidi="ar-SA"/>
      </w:rPr>
    </w:lvl>
    <w:lvl w:ilvl="2" w:tplc="1742A0B2">
      <w:numFmt w:val="none"/>
      <w:lvlText w:val=""/>
      <w:lvlJc w:val="left"/>
      <w:pPr>
        <w:tabs>
          <w:tab w:val="num" w:pos="360"/>
        </w:tabs>
      </w:pPr>
    </w:lvl>
    <w:lvl w:ilvl="3" w:tplc="608AF5D2">
      <w:numFmt w:val="bullet"/>
      <w:lvlText w:val="•"/>
      <w:lvlJc w:val="left"/>
      <w:pPr>
        <w:ind w:left="5873" w:hanging="420"/>
      </w:pPr>
      <w:rPr>
        <w:rFonts w:hint="default"/>
        <w:lang w:val="ru-RU" w:eastAsia="en-US" w:bidi="ar-SA"/>
      </w:rPr>
    </w:lvl>
    <w:lvl w:ilvl="4" w:tplc="3F46C53C">
      <w:numFmt w:val="bullet"/>
      <w:lvlText w:val="•"/>
      <w:lvlJc w:val="left"/>
      <w:pPr>
        <w:ind w:left="6666" w:hanging="420"/>
      </w:pPr>
      <w:rPr>
        <w:rFonts w:hint="default"/>
        <w:lang w:val="ru-RU" w:eastAsia="en-US" w:bidi="ar-SA"/>
      </w:rPr>
    </w:lvl>
    <w:lvl w:ilvl="5" w:tplc="1DA46ECC">
      <w:numFmt w:val="bullet"/>
      <w:lvlText w:val="•"/>
      <w:lvlJc w:val="left"/>
      <w:pPr>
        <w:ind w:left="7459" w:hanging="420"/>
      </w:pPr>
      <w:rPr>
        <w:rFonts w:hint="default"/>
        <w:lang w:val="ru-RU" w:eastAsia="en-US" w:bidi="ar-SA"/>
      </w:rPr>
    </w:lvl>
    <w:lvl w:ilvl="6" w:tplc="F99EEBBC">
      <w:numFmt w:val="bullet"/>
      <w:lvlText w:val="•"/>
      <w:lvlJc w:val="left"/>
      <w:pPr>
        <w:ind w:left="8253" w:hanging="420"/>
      </w:pPr>
      <w:rPr>
        <w:rFonts w:hint="default"/>
        <w:lang w:val="ru-RU" w:eastAsia="en-US" w:bidi="ar-SA"/>
      </w:rPr>
    </w:lvl>
    <w:lvl w:ilvl="7" w:tplc="0AD83E7C">
      <w:numFmt w:val="bullet"/>
      <w:lvlText w:val="•"/>
      <w:lvlJc w:val="left"/>
      <w:pPr>
        <w:ind w:left="9046" w:hanging="420"/>
      </w:pPr>
      <w:rPr>
        <w:rFonts w:hint="default"/>
        <w:lang w:val="ru-RU" w:eastAsia="en-US" w:bidi="ar-SA"/>
      </w:rPr>
    </w:lvl>
    <w:lvl w:ilvl="8" w:tplc="A5C4FB5E">
      <w:numFmt w:val="bullet"/>
      <w:lvlText w:val="•"/>
      <w:lvlJc w:val="left"/>
      <w:pPr>
        <w:ind w:left="9839" w:hanging="420"/>
      </w:pPr>
      <w:rPr>
        <w:rFonts w:hint="default"/>
        <w:lang w:val="ru-RU" w:eastAsia="en-US" w:bidi="ar-SA"/>
      </w:rPr>
    </w:lvl>
  </w:abstractNum>
  <w:abstractNum w:abstractNumId="3" w15:restartNumberingAfterBreak="0">
    <w:nsid w:val="4BB05CCE"/>
    <w:multiLevelType w:val="hybridMultilevel"/>
    <w:tmpl w:val="06DEF47A"/>
    <w:lvl w:ilvl="0" w:tplc="9D9AA13C">
      <w:numFmt w:val="bullet"/>
      <w:lvlText w:val="-"/>
      <w:lvlJc w:val="left"/>
      <w:pPr>
        <w:ind w:left="1242" w:hanging="166"/>
      </w:pPr>
      <w:rPr>
        <w:rFonts w:ascii="Times New Roman" w:eastAsia="Times New Roman" w:hAnsi="Times New Roman" w:cs="Times New Roman" w:hint="default"/>
        <w:w w:val="100"/>
        <w:sz w:val="28"/>
        <w:szCs w:val="28"/>
        <w:lang w:val="ru-RU" w:eastAsia="en-US" w:bidi="ar-SA"/>
      </w:rPr>
    </w:lvl>
    <w:lvl w:ilvl="1" w:tplc="FA9A779E">
      <w:numFmt w:val="bullet"/>
      <w:lvlText w:val=""/>
      <w:lvlJc w:val="left"/>
      <w:pPr>
        <w:ind w:left="4309" w:hanging="360"/>
      </w:pPr>
      <w:rPr>
        <w:rFonts w:ascii="Symbol" w:eastAsia="Symbol" w:hAnsi="Symbol" w:cs="Symbol" w:hint="default"/>
        <w:w w:val="100"/>
        <w:sz w:val="28"/>
        <w:szCs w:val="28"/>
        <w:lang w:val="ru-RU" w:eastAsia="en-US" w:bidi="ar-SA"/>
      </w:rPr>
    </w:lvl>
    <w:lvl w:ilvl="2" w:tplc="75CEE344">
      <w:numFmt w:val="bullet"/>
      <w:lvlText w:val="•"/>
      <w:lvlJc w:val="left"/>
      <w:pPr>
        <w:ind w:left="5091" w:hanging="360"/>
      </w:pPr>
      <w:rPr>
        <w:rFonts w:hint="default"/>
        <w:lang w:val="ru-RU" w:eastAsia="en-US" w:bidi="ar-SA"/>
      </w:rPr>
    </w:lvl>
    <w:lvl w:ilvl="3" w:tplc="34284A02">
      <w:numFmt w:val="bullet"/>
      <w:lvlText w:val="•"/>
      <w:lvlJc w:val="left"/>
      <w:pPr>
        <w:ind w:left="5883" w:hanging="360"/>
      </w:pPr>
      <w:rPr>
        <w:rFonts w:hint="default"/>
        <w:lang w:val="ru-RU" w:eastAsia="en-US" w:bidi="ar-SA"/>
      </w:rPr>
    </w:lvl>
    <w:lvl w:ilvl="4" w:tplc="B762AAC0">
      <w:numFmt w:val="bullet"/>
      <w:lvlText w:val="•"/>
      <w:lvlJc w:val="left"/>
      <w:pPr>
        <w:ind w:left="6675" w:hanging="360"/>
      </w:pPr>
      <w:rPr>
        <w:rFonts w:hint="default"/>
        <w:lang w:val="ru-RU" w:eastAsia="en-US" w:bidi="ar-SA"/>
      </w:rPr>
    </w:lvl>
    <w:lvl w:ilvl="5" w:tplc="2F5C2B84">
      <w:numFmt w:val="bullet"/>
      <w:lvlText w:val="•"/>
      <w:lvlJc w:val="left"/>
      <w:pPr>
        <w:ind w:left="7467" w:hanging="360"/>
      </w:pPr>
      <w:rPr>
        <w:rFonts w:hint="default"/>
        <w:lang w:val="ru-RU" w:eastAsia="en-US" w:bidi="ar-SA"/>
      </w:rPr>
    </w:lvl>
    <w:lvl w:ilvl="6" w:tplc="E522F500">
      <w:numFmt w:val="bullet"/>
      <w:lvlText w:val="•"/>
      <w:lvlJc w:val="left"/>
      <w:pPr>
        <w:ind w:left="8259" w:hanging="360"/>
      </w:pPr>
      <w:rPr>
        <w:rFonts w:hint="default"/>
        <w:lang w:val="ru-RU" w:eastAsia="en-US" w:bidi="ar-SA"/>
      </w:rPr>
    </w:lvl>
    <w:lvl w:ilvl="7" w:tplc="AED4983E">
      <w:numFmt w:val="bullet"/>
      <w:lvlText w:val="•"/>
      <w:lvlJc w:val="left"/>
      <w:pPr>
        <w:ind w:left="9050" w:hanging="360"/>
      </w:pPr>
      <w:rPr>
        <w:rFonts w:hint="default"/>
        <w:lang w:val="ru-RU" w:eastAsia="en-US" w:bidi="ar-SA"/>
      </w:rPr>
    </w:lvl>
    <w:lvl w:ilvl="8" w:tplc="EBA47B4C">
      <w:numFmt w:val="bullet"/>
      <w:lvlText w:val="•"/>
      <w:lvlJc w:val="left"/>
      <w:pPr>
        <w:ind w:left="9842" w:hanging="360"/>
      </w:pPr>
      <w:rPr>
        <w:rFonts w:hint="default"/>
        <w:lang w:val="ru-RU" w:eastAsia="en-US" w:bidi="ar-SA"/>
      </w:rPr>
    </w:lvl>
  </w:abstractNum>
  <w:abstractNum w:abstractNumId="4" w15:restartNumberingAfterBreak="0">
    <w:nsid w:val="4C732EE1"/>
    <w:multiLevelType w:val="hybridMultilevel"/>
    <w:tmpl w:val="AE323F68"/>
    <w:lvl w:ilvl="0" w:tplc="77965B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60F4731"/>
    <w:multiLevelType w:val="hybridMultilevel"/>
    <w:tmpl w:val="B732A848"/>
    <w:lvl w:ilvl="0" w:tplc="3CE6AA76">
      <w:start w:val="3"/>
      <w:numFmt w:val="upperRoman"/>
      <w:lvlText w:val="%1."/>
      <w:lvlJc w:val="left"/>
      <w:pPr>
        <w:ind w:left="2955" w:hanging="469"/>
        <w:jc w:val="right"/>
      </w:pPr>
      <w:rPr>
        <w:rFonts w:ascii="Times New Roman" w:eastAsia="Times New Roman" w:hAnsi="Times New Roman" w:cs="Times New Roman" w:hint="default"/>
        <w:b/>
        <w:bCs/>
        <w:spacing w:val="-2"/>
        <w:w w:val="100"/>
        <w:sz w:val="28"/>
        <w:szCs w:val="28"/>
        <w:lang w:val="ru-RU" w:eastAsia="en-US" w:bidi="ar-SA"/>
      </w:rPr>
    </w:lvl>
    <w:lvl w:ilvl="1" w:tplc="E126226E">
      <w:numFmt w:val="bullet"/>
      <w:lvlText w:val="•"/>
      <w:lvlJc w:val="left"/>
      <w:pPr>
        <w:ind w:left="3806" w:hanging="469"/>
      </w:pPr>
      <w:rPr>
        <w:rFonts w:hint="default"/>
        <w:lang w:val="ru-RU" w:eastAsia="en-US" w:bidi="ar-SA"/>
      </w:rPr>
    </w:lvl>
    <w:lvl w:ilvl="2" w:tplc="5CC42FC4">
      <w:numFmt w:val="bullet"/>
      <w:lvlText w:val="•"/>
      <w:lvlJc w:val="left"/>
      <w:pPr>
        <w:ind w:left="4653" w:hanging="469"/>
      </w:pPr>
      <w:rPr>
        <w:rFonts w:hint="default"/>
        <w:lang w:val="ru-RU" w:eastAsia="en-US" w:bidi="ar-SA"/>
      </w:rPr>
    </w:lvl>
    <w:lvl w:ilvl="3" w:tplc="D16CB77E">
      <w:numFmt w:val="bullet"/>
      <w:lvlText w:val="•"/>
      <w:lvlJc w:val="left"/>
      <w:pPr>
        <w:ind w:left="5499" w:hanging="469"/>
      </w:pPr>
      <w:rPr>
        <w:rFonts w:hint="default"/>
        <w:lang w:val="ru-RU" w:eastAsia="en-US" w:bidi="ar-SA"/>
      </w:rPr>
    </w:lvl>
    <w:lvl w:ilvl="4" w:tplc="134A5392">
      <w:numFmt w:val="bullet"/>
      <w:lvlText w:val="•"/>
      <w:lvlJc w:val="left"/>
      <w:pPr>
        <w:ind w:left="6346" w:hanging="469"/>
      </w:pPr>
      <w:rPr>
        <w:rFonts w:hint="default"/>
        <w:lang w:val="ru-RU" w:eastAsia="en-US" w:bidi="ar-SA"/>
      </w:rPr>
    </w:lvl>
    <w:lvl w:ilvl="5" w:tplc="752A3FCE">
      <w:numFmt w:val="bullet"/>
      <w:lvlText w:val="•"/>
      <w:lvlJc w:val="left"/>
      <w:pPr>
        <w:ind w:left="7193" w:hanging="469"/>
      </w:pPr>
      <w:rPr>
        <w:rFonts w:hint="default"/>
        <w:lang w:val="ru-RU" w:eastAsia="en-US" w:bidi="ar-SA"/>
      </w:rPr>
    </w:lvl>
    <w:lvl w:ilvl="6" w:tplc="34F876F6">
      <w:numFmt w:val="bullet"/>
      <w:lvlText w:val="•"/>
      <w:lvlJc w:val="left"/>
      <w:pPr>
        <w:ind w:left="8039" w:hanging="469"/>
      </w:pPr>
      <w:rPr>
        <w:rFonts w:hint="default"/>
        <w:lang w:val="ru-RU" w:eastAsia="en-US" w:bidi="ar-SA"/>
      </w:rPr>
    </w:lvl>
    <w:lvl w:ilvl="7" w:tplc="177AF570">
      <w:numFmt w:val="bullet"/>
      <w:lvlText w:val="•"/>
      <w:lvlJc w:val="left"/>
      <w:pPr>
        <w:ind w:left="8886" w:hanging="469"/>
      </w:pPr>
      <w:rPr>
        <w:rFonts w:hint="default"/>
        <w:lang w:val="ru-RU" w:eastAsia="en-US" w:bidi="ar-SA"/>
      </w:rPr>
    </w:lvl>
    <w:lvl w:ilvl="8" w:tplc="60DC51EA">
      <w:numFmt w:val="bullet"/>
      <w:lvlText w:val="•"/>
      <w:lvlJc w:val="left"/>
      <w:pPr>
        <w:ind w:left="9733" w:hanging="469"/>
      </w:pPr>
      <w:rPr>
        <w:rFonts w:hint="default"/>
        <w:lang w:val="ru-RU" w:eastAsia="en-US" w:bidi="ar-SA"/>
      </w:rPr>
    </w:lvl>
  </w:abstractNum>
  <w:abstractNum w:abstractNumId="6" w15:restartNumberingAfterBreak="0">
    <w:nsid w:val="59486D46"/>
    <w:multiLevelType w:val="hybridMultilevel"/>
    <w:tmpl w:val="ED683FEA"/>
    <w:lvl w:ilvl="0" w:tplc="732A8F1C">
      <w:numFmt w:val="bullet"/>
      <w:lvlText w:val="-"/>
      <w:lvlJc w:val="left"/>
      <w:pPr>
        <w:ind w:left="1242" w:hanging="420"/>
      </w:pPr>
      <w:rPr>
        <w:rFonts w:ascii="Times New Roman" w:eastAsia="Times New Roman" w:hAnsi="Times New Roman" w:cs="Times New Roman" w:hint="default"/>
        <w:w w:val="100"/>
        <w:sz w:val="28"/>
        <w:szCs w:val="28"/>
        <w:lang w:val="ru-RU" w:eastAsia="en-US" w:bidi="ar-SA"/>
      </w:rPr>
    </w:lvl>
    <w:lvl w:ilvl="1" w:tplc="A726C61A">
      <w:numFmt w:val="bullet"/>
      <w:lvlText w:val="•"/>
      <w:lvlJc w:val="left"/>
      <w:pPr>
        <w:ind w:left="2258" w:hanging="420"/>
      </w:pPr>
      <w:rPr>
        <w:rFonts w:hint="default"/>
        <w:lang w:val="ru-RU" w:eastAsia="en-US" w:bidi="ar-SA"/>
      </w:rPr>
    </w:lvl>
    <w:lvl w:ilvl="2" w:tplc="5D863294">
      <w:numFmt w:val="bullet"/>
      <w:lvlText w:val="•"/>
      <w:lvlJc w:val="left"/>
      <w:pPr>
        <w:ind w:left="3277" w:hanging="420"/>
      </w:pPr>
      <w:rPr>
        <w:rFonts w:hint="default"/>
        <w:lang w:val="ru-RU" w:eastAsia="en-US" w:bidi="ar-SA"/>
      </w:rPr>
    </w:lvl>
    <w:lvl w:ilvl="3" w:tplc="B01C9904">
      <w:numFmt w:val="bullet"/>
      <w:lvlText w:val="•"/>
      <w:lvlJc w:val="left"/>
      <w:pPr>
        <w:ind w:left="4295" w:hanging="420"/>
      </w:pPr>
      <w:rPr>
        <w:rFonts w:hint="default"/>
        <w:lang w:val="ru-RU" w:eastAsia="en-US" w:bidi="ar-SA"/>
      </w:rPr>
    </w:lvl>
    <w:lvl w:ilvl="4" w:tplc="BA640FE6">
      <w:numFmt w:val="bullet"/>
      <w:lvlText w:val="•"/>
      <w:lvlJc w:val="left"/>
      <w:pPr>
        <w:ind w:left="5314" w:hanging="420"/>
      </w:pPr>
      <w:rPr>
        <w:rFonts w:hint="default"/>
        <w:lang w:val="ru-RU" w:eastAsia="en-US" w:bidi="ar-SA"/>
      </w:rPr>
    </w:lvl>
    <w:lvl w:ilvl="5" w:tplc="2C842890">
      <w:numFmt w:val="bullet"/>
      <w:lvlText w:val="•"/>
      <w:lvlJc w:val="left"/>
      <w:pPr>
        <w:ind w:left="6333" w:hanging="420"/>
      </w:pPr>
      <w:rPr>
        <w:rFonts w:hint="default"/>
        <w:lang w:val="ru-RU" w:eastAsia="en-US" w:bidi="ar-SA"/>
      </w:rPr>
    </w:lvl>
    <w:lvl w:ilvl="6" w:tplc="9F90E5CC">
      <w:numFmt w:val="bullet"/>
      <w:lvlText w:val="•"/>
      <w:lvlJc w:val="left"/>
      <w:pPr>
        <w:ind w:left="7351" w:hanging="420"/>
      </w:pPr>
      <w:rPr>
        <w:rFonts w:hint="default"/>
        <w:lang w:val="ru-RU" w:eastAsia="en-US" w:bidi="ar-SA"/>
      </w:rPr>
    </w:lvl>
    <w:lvl w:ilvl="7" w:tplc="7962479A">
      <w:numFmt w:val="bullet"/>
      <w:lvlText w:val="•"/>
      <w:lvlJc w:val="left"/>
      <w:pPr>
        <w:ind w:left="8370" w:hanging="420"/>
      </w:pPr>
      <w:rPr>
        <w:rFonts w:hint="default"/>
        <w:lang w:val="ru-RU" w:eastAsia="en-US" w:bidi="ar-SA"/>
      </w:rPr>
    </w:lvl>
    <w:lvl w:ilvl="8" w:tplc="3A32F678">
      <w:numFmt w:val="bullet"/>
      <w:lvlText w:val="•"/>
      <w:lvlJc w:val="left"/>
      <w:pPr>
        <w:ind w:left="9389" w:hanging="420"/>
      </w:pPr>
      <w:rPr>
        <w:rFonts w:hint="default"/>
        <w:lang w:val="ru-RU" w:eastAsia="en-US" w:bidi="ar-SA"/>
      </w:rPr>
    </w:lvl>
  </w:abstractNum>
  <w:abstractNum w:abstractNumId="7" w15:restartNumberingAfterBreak="0">
    <w:nsid w:val="6FFD0B02"/>
    <w:multiLevelType w:val="hybridMultilevel"/>
    <w:tmpl w:val="D4D46064"/>
    <w:lvl w:ilvl="0" w:tplc="3A8C8D32">
      <w:start w:val="1"/>
      <w:numFmt w:val="decimal"/>
      <w:lvlText w:val="%1."/>
      <w:lvlJc w:val="left"/>
      <w:pPr>
        <w:ind w:left="1242" w:hanging="281"/>
      </w:pPr>
      <w:rPr>
        <w:rFonts w:ascii="Times New Roman" w:eastAsia="Times New Roman" w:hAnsi="Times New Roman" w:cs="Times New Roman" w:hint="default"/>
        <w:spacing w:val="0"/>
        <w:w w:val="100"/>
        <w:sz w:val="28"/>
        <w:szCs w:val="28"/>
        <w:lang w:val="ru-RU" w:eastAsia="en-US" w:bidi="ar-SA"/>
      </w:rPr>
    </w:lvl>
    <w:lvl w:ilvl="1" w:tplc="2380373E">
      <w:numFmt w:val="bullet"/>
      <w:lvlText w:val="•"/>
      <w:lvlJc w:val="left"/>
      <w:pPr>
        <w:ind w:left="2258" w:hanging="281"/>
      </w:pPr>
      <w:rPr>
        <w:rFonts w:hint="default"/>
        <w:lang w:val="ru-RU" w:eastAsia="en-US" w:bidi="ar-SA"/>
      </w:rPr>
    </w:lvl>
    <w:lvl w:ilvl="2" w:tplc="AC12B73A">
      <w:numFmt w:val="bullet"/>
      <w:lvlText w:val="•"/>
      <w:lvlJc w:val="left"/>
      <w:pPr>
        <w:ind w:left="3277" w:hanging="281"/>
      </w:pPr>
      <w:rPr>
        <w:rFonts w:hint="default"/>
        <w:lang w:val="ru-RU" w:eastAsia="en-US" w:bidi="ar-SA"/>
      </w:rPr>
    </w:lvl>
    <w:lvl w:ilvl="3" w:tplc="B72C9BE0">
      <w:numFmt w:val="bullet"/>
      <w:lvlText w:val="•"/>
      <w:lvlJc w:val="left"/>
      <w:pPr>
        <w:ind w:left="4295" w:hanging="281"/>
      </w:pPr>
      <w:rPr>
        <w:rFonts w:hint="default"/>
        <w:lang w:val="ru-RU" w:eastAsia="en-US" w:bidi="ar-SA"/>
      </w:rPr>
    </w:lvl>
    <w:lvl w:ilvl="4" w:tplc="5D285F7A">
      <w:numFmt w:val="bullet"/>
      <w:lvlText w:val="•"/>
      <w:lvlJc w:val="left"/>
      <w:pPr>
        <w:ind w:left="5314" w:hanging="281"/>
      </w:pPr>
      <w:rPr>
        <w:rFonts w:hint="default"/>
        <w:lang w:val="ru-RU" w:eastAsia="en-US" w:bidi="ar-SA"/>
      </w:rPr>
    </w:lvl>
    <w:lvl w:ilvl="5" w:tplc="5470BCB4">
      <w:numFmt w:val="bullet"/>
      <w:lvlText w:val="•"/>
      <w:lvlJc w:val="left"/>
      <w:pPr>
        <w:ind w:left="6333" w:hanging="281"/>
      </w:pPr>
      <w:rPr>
        <w:rFonts w:hint="default"/>
        <w:lang w:val="ru-RU" w:eastAsia="en-US" w:bidi="ar-SA"/>
      </w:rPr>
    </w:lvl>
    <w:lvl w:ilvl="6" w:tplc="E5A47154">
      <w:numFmt w:val="bullet"/>
      <w:lvlText w:val="•"/>
      <w:lvlJc w:val="left"/>
      <w:pPr>
        <w:ind w:left="7351" w:hanging="281"/>
      </w:pPr>
      <w:rPr>
        <w:rFonts w:hint="default"/>
        <w:lang w:val="ru-RU" w:eastAsia="en-US" w:bidi="ar-SA"/>
      </w:rPr>
    </w:lvl>
    <w:lvl w:ilvl="7" w:tplc="2DA6B4F4">
      <w:numFmt w:val="bullet"/>
      <w:lvlText w:val="•"/>
      <w:lvlJc w:val="left"/>
      <w:pPr>
        <w:ind w:left="8370" w:hanging="281"/>
      </w:pPr>
      <w:rPr>
        <w:rFonts w:hint="default"/>
        <w:lang w:val="ru-RU" w:eastAsia="en-US" w:bidi="ar-SA"/>
      </w:rPr>
    </w:lvl>
    <w:lvl w:ilvl="8" w:tplc="8A126D12">
      <w:numFmt w:val="bullet"/>
      <w:lvlText w:val="•"/>
      <w:lvlJc w:val="left"/>
      <w:pPr>
        <w:ind w:left="9389" w:hanging="281"/>
      </w:pPr>
      <w:rPr>
        <w:rFonts w:hint="default"/>
        <w:lang w:val="ru-RU" w:eastAsia="en-US" w:bidi="ar-SA"/>
      </w:rPr>
    </w:lvl>
  </w:abstractNum>
  <w:abstractNum w:abstractNumId="8" w15:restartNumberingAfterBreak="0">
    <w:nsid w:val="70D730BD"/>
    <w:multiLevelType w:val="hybridMultilevel"/>
    <w:tmpl w:val="04CA1B78"/>
    <w:lvl w:ilvl="0" w:tplc="2AFEBCBE">
      <w:start w:val="1"/>
      <w:numFmt w:val="decimal"/>
      <w:lvlText w:val="%1."/>
      <w:lvlJc w:val="left"/>
      <w:pPr>
        <w:ind w:left="1242" w:hanging="281"/>
      </w:pPr>
      <w:rPr>
        <w:rFonts w:ascii="Times New Roman" w:eastAsia="Times New Roman" w:hAnsi="Times New Roman" w:cs="Times New Roman" w:hint="default"/>
        <w:spacing w:val="0"/>
        <w:w w:val="100"/>
        <w:sz w:val="28"/>
        <w:szCs w:val="28"/>
        <w:lang w:val="ru-RU" w:eastAsia="en-US" w:bidi="ar-SA"/>
      </w:rPr>
    </w:lvl>
    <w:lvl w:ilvl="1" w:tplc="6D20BD60">
      <w:numFmt w:val="bullet"/>
      <w:lvlText w:val="•"/>
      <w:lvlJc w:val="left"/>
      <w:pPr>
        <w:ind w:left="2258" w:hanging="281"/>
      </w:pPr>
      <w:rPr>
        <w:rFonts w:hint="default"/>
        <w:lang w:val="ru-RU" w:eastAsia="en-US" w:bidi="ar-SA"/>
      </w:rPr>
    </w:lvl>
    <w:lvl w:ilvl="2" w:tplc="B3E008E4">
      <w:numFmt w:val="bullet"/>
      <w:lvlText w:val="•"/>
      <w:lvlJc w:val="left"/>
      <w:pPr>
        <w:ind w:left="3277" w:hanging="281"/>
      </w:pPr>
      <w:rPr>
        <w:rFonts w:hint="default"/>
        <w:lang w:val="ru-RU" w:eastAsia="en-US" w:bidi="ar-SA"/>
      </w:rPr>
    </w:lvl>
    <w:lvl w:ilvl="3" w:tplc="53868D34">
      <w:numFmt w:val="bullet"/>
      <w:lvlText w:val="•"/>
      <w:lvlJc w:val="left"/>
      <w:pPr>
        <w:ind w:left="4295" w:hanging="281"/>
      </w:pPr>
      <w:rPr>
        <w:rFonts w:hint="default"/>
        <w:lang w:val="ru-RU" w:eastAsia="en-US" w:bidi="ar-SA"/>
      </w:rPr>
    </w:lvl>
    <w:lvl w:ilvl="4" w:tplc="A7060D98">
      <w:numFmt w:val="bullet"/>
      <w:lvlText w:val="•"/>
      <w:lvlJc w:val="left"/>
      <w:pPr>
        <w:ind w:left="5314" w:hanging="281"/>
      </w:pPr>
      <w:rPr>
        <w:rFonts w:hint="default"/>
        <w:lang w:val="ru-RU" w:eastAsia="en-US" w:bidi="ar-SA"/>
      </w:rPr>
    </w:lvl>
    <w:lvl w:ilvl="5" w:tplc="E95E51A6">
      <w:numFmt w:val="bullet"/>
      <w:lvlText w:val="•"/>
      <w:lvlJc w:val="left"/>
      <w:pPr>
        <w:ind w:left="6333" w:hanging="281"/>
      </w:pPr>
      <w:rPr>
        <w:rFonts w:hint="default"/>
        <w:lang w:val="ru-RU" w:eastAsia="en-US" w:bidi="ar-SA"/>
      </w:rPr>
    </w:lvl>
    <w:lvl w:ilvl="6" w:tplc="DCD8D0BA">
      <w:numFmt w:val="bullet"/>
      <w:lvlText w:val="•"/>
      <w:lvlJc w:val="left"/>
      <w:pPr>
        <w:ind w:left="7351" w:hanging="281"/>
      </w:pPr>
      <w:rPr>
        <w:rFonts w:hint="default"/>
        <w:lang w:val="ru-RU" w:eastAsia="en-US" w:bidi="ar-SA"/>
      </w:rPr>
    </w:lvl>
    <w:lvl w:ilvl="7" w:tplc="2196E646">
      <w:numFmt w:val="bullet"/>
      <w:lvlText w:val="•"/>
      <w:lvlJc w:val="left"/>
      <w:pPr>
        <w:ind w:left="8370" w:hanging="281"/>
      </w:pPr>
      <w:rPr>
        <w:rFonts w:hint="default"/>
        <w:lang w:val="ru-RU" w:eastAsia="en-US" w:bidi="ar-SA"/>
      </w:rPr>
    </w:lvl>
    <w:lvl w:ilvl="8" w:tplc="CD9C8220">
      <w:numFmt w:val="bullet"/>
      <w:lvlText w:val="•"/>
      <w:lvlJc w:val="left"/>
      <w:pPr>
        <w:ind w:left="9389" w:hanging="281"/>
      </w:pPr>
      <w:rPr>
        <w:rFonts w:hint="default"/>
        <w:lang w:val="ru-RU" w:eastAsia="en-US" w:bidi="ar-SA"/>
      </w:rPr>
    </w:lvl>
  </w:abstractNum>
  <w:num w:numId="1">
    <w:abstractNumId w:val="1"/>
  </w:num>
  <w:num w:numId="2">
    <w:abstractNumId w:val="2"/>
  </w:num>
  <w:num w:numId="3">
    <w:abstractNumId w:val="7"/>
  </w:num>
  <w:num w:numId="4">
    <w:abstractNumId w:val="5"/>
  </w:num>
  <w:num w:numId="5">
    <w:abstractNumId w:val="8"/>
  </w:num>
  <w:num w:numId="6">
    <w:abstractNumId w:val="3"/>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DBA"/>
    <w:rsid w:val="0002356C"/>
    <w:rsid w:val="000452F5"/>
    <w:rsid w:val="0010657D"/>
    <w:rsid w:val="00174219"/>
    <w:rsid w:val="001972C5"/>
    <w:rsid w:val="002318D3"/>
    <w:rsid w:val="0025424E"/>
    <w:rsid w:val="00377D16"/>
    <w:rsid w:val="003D3643"/>
    <w:rsid w:val="003F51FD"/>
    <w:rsid w:val="00482A54"/>
    <w:rsid w:val="00515D8D"/>
    <w:rsid w:val="005947CC"/>
    <w:rsid w:val="005B5DBA"/>
    <w:rsid w:val="005D5AC5"/>
    <w:rsid w:val="006A0099"/>
    <w:rsid w:val="006B195A"/>
    <w:rsid w:val="00701C34"/>
    <w:rsid w:val="0078146F"/>
    <w:rsid w:val="007C5962"/>
    <w:rsid w:val="0085462F"/>
    <w:rsid w:val="008E5C8C"/>
    <w:rsid w:val="008E7286"/>
    <w:rsid w:val="008E7EB8"/>
    <w:rsid w:val="00933634"/>
    <w:rsid w:val="009653F7"/>
    <w:rsid w:val="00A151A1"/>
    <w:rsid w:val="00B215A7"/>
    <w:rsid w:val="00B276DF"/>
    <w:rsid w:val="00D13831"/>
    <w:rsid w:val="00D7498B"/>
    <w:rsid w:val="00E27DBC"/>
    <w:rsid w:val="00E44B4F"/>
    <w:rsid w:val="00E64AEA"/>
    <w:rsid w:val="00E74873"/>
    <w:rsid w:val="00EF4E5F"/>
    <w:rsid w:val="00F2335D"/>
    <w:rsid w:val="00F236AA"/>
    <w:rsid w:val="00F5055D"/>
    <w:rsid w:val="00F60577"/>
    <w:rsid w:val="00FA2C74"/>
    <w:rsid w:val="00FB6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8A7B"/>
  <w15:docId w15:val="{96EA81DD-30BE-4879-8118-7561765B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B5DBA"/>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B5DBA"/>
    <w:tblPr>
      <w:tblInd w:w="0" w:type="dxa"/>
      <w:tblCellMar>
        <w:top w:w="0" w:type="dxa"/>
        <w:left w:w="0" w:type="dxa"/>
        <w:bottom w:w="0" w:type="dxa"/>
        <w:right w:w="0" w:type="dxa"/>
      </w:tblCellMar>
    </w:tblPr>
  </w:style>
  <w:style w:type="paragraph" w:styleId="a3">
    <w:name w:val="Body Text"/>
    <w:basedOn w:val="a"/>
    <w:uiPriority w:val="1"/>
    <w:qFormat/>
    <w:rsid w:val="005B5DBA"/>
    <w:pPr>
      <w:ind w:left="1242"/>
    </w:pPr>
    <w:rPr>
      <w:sz w:val="28"/>
      <w:szCs w:val="28"/>
    </w:rPr>
  </w:style>
  <w:style w:type="paragraph" w:customStyle="1" w:styleId="11">
    <w:name w:val="Заголовок 11"/>
    <w:basedOn w:val="a"/>
    <w:uiPriority w:val="1"/>
    <w:qFormat/>
    <w:rsid w:val="005B5DBA"/>
    <w:pPr>
      <w:ind w:left="413"/>
      <w:outlineLvl w:val="1"/>
    </w:pPr>
    <w:rPr>
      <w:b/>
      <w:bCs/>
      <w:sz w:val="28"/>
      <w:szCs w:val="28"/>
    </w:rPr>
  </w:style>
  <w:style w:type="paragraph" w:styleId="a4">
    <w:name w:val="Title"/>
    <w:basedOn w:val="a"/>
    <w:uiPriority w:val="1"/>
    <w:qFormat/>
    <w:rsid w:val="005B5DBA"/>
    <w:pPr>
      <w:spacing w:before="139"/>
      <w:ind w:left="459"/>
      <w:jc w:val="center"/>
    </w:pPr>
    <w:rPr>
      <w:b/>
      <w:bCs/>
      <w:sz w:val="40"/>
      <w:szCs w:val="40"/>
      <w:u w:val="single" w:color="000000"/>
    </w:rPr>
  </w:style>
  <w:style w:type="paragraph" w:styleId="a5">
    <w:name w:val="List Paragraph"/>
    <w:basedOn w:val="a"/>
    <w:uiPriority w:val="1"/>
    <w:qFormat/>
    <w:rsid w:val="005B5DBA"/>
    <w:pPr>
      <w:ind w:left="1242" w:hanging="164"/>
    </w:pPr>
  </w:style>
  <w:style w:type="paragraph" w:customStyle="1" w:styleId="TableParagraph">
    <w:name w:val="Table Paragraph"/>
    <w:basedOn w:val="a"/>
    <w:uiPriority w:val="1"/>
    <w:qFormat/>
    <w:rsid w:val="005B5DBA"/>
  </w:style>
  <w:style w:type="paragraph" w:styleId="a6">
    <w:name w:val="Balloon Text"/>
    <w:basedOn w:val="a"/>
    <w:link w:val="a7"/>
    <w:uiPriority w:val="99"/>
    <w:semiHidden/>
    <w:unhideWhenUsed/>
    <w:rsid w:val="00E27DBC"/>
    <w:rPr>
      <w:rFonts w:ascii="Segoe UI" w:hAnsi="Segoe UI" w:cs="Segoe UI"/>
      <w:sz w:val="18"/>
      <w:szCs w:val="18"/>
    </w:rPr>
  </w:style>
  <w:style w:type="character" w:customStyle="1" w:styleId="a7">
    <w:name w:val="Текст выноски Знак"/>
    <w:basedOn w:val="a0"/>
    <w:link w:val="a6"/>
    <w:uiPriority w:val="99"/>
    <w:semiHidden/>
    <w:rsid w:val="00E27DBC"/>
    <w:rPr>
      <w:rFonts w:ascii="Segoe UI" w:eastAsia="Times New Roman" w:hAnsi="Segoe UI" w:cs="Segoe UI"/>
      <w:sz w:val="18"/>
      <w:szCs w:val="18"/>
      <w:lang w:val="ru-RU"/>
    </w:rPr>
  </w:style>
  <w:style w:type="paragraph" w:customStyle="1" w:styleId="s3">
    <w:name w:val="s_3"/>
    <w:basedOn w:val="a"/>
    <w:rsid w:val="00A151A1"/>
    <w:pPr>
      <w:widowControl/>
      <w:autoSpaceDE/>
      <w:autoSpaceDN/>
      <w:spacing w:before="100" w:beforeAutospacing="1" w:after="100" w:afterAutospacing="1"/>
    </w:pPr>
    <w:rPr>
      <w:sz w:val="24"/>
      <w:szCs w:val="24"/>
      <w:lang w:eastAsia="ru-RU"/>
    </w:rPr>
  </w:style>
  <w:style w:type="paragraph" w:customStyle="1" w:styleId="s15">
    <w:name w:val="s_15"/>
    <w:basedOn w:val="a"/>
    <w:rsid w:val="00A151A1"/>
    <w:pPr>
      <w:widowControl/>
      <w:autoSpaceDE/>
      <w:autoSpaceDN/>
      <w:spacing w:before="100" w:beforeAutospacing="1" w:after="100" w:afterAutospacing="1"/>
    </w:pPr>
    <w:rPr>
      <w:sz w:val="24"/>
      <w:szCs w:val="24"/>
      <w:lang w:eastAsia="ru-RU"/>
    </w:rPr>
  </w:style>
  <w:style w:type="character" w:customStyle="1" w:styleId="s10">
    <w:name w:val="s_10"/>
    <w:basedOn w:val="a0"/>
    <w:rsid w:val="00A151A1"/>
  </w:style>
  <w:style w:type="paragraph" w:customStyle="1" w:styleId="s1">
    <w:name w:val="s_1"/>
    <w:basedOn w:val="a"/>
    <w:rsid w:val="00A151A1"/>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239279">
      <w:bodyDiv w:val="1"/>
      <w:marLeft w:val="0"/>
      <w:marRight w:val="0"/>
      <w:marTop w:val="0"/>
      <w:marBottom w:val="0"/>
      <w:divBdr>
        <w:top w:val="none" w:sz="0" w:space="0" w:color="auto"/>
        <w:left w:val="none" w:sz="0" w:space="0" w:color="auto"/>
        <w:bottom w:val="none" w:sz="0" w:space="0" w:color="auto"/>
        <w:right w:val="none" w:sz="0" w:space="0" w:color="auto"/>
      </w:divBdr>
    </w:div>
    <w:div w:id="1150101218">
      <w:bodyDiv w:val="1"/>
      <w:marLeft w:val="0"/>
      <w:marRight w:val="0"/>
      <w:marTop w:val="0"/>
      <w:marBottom w:val="0"/>
      <w:divBdr>
        <w:top w:val="none" w:sz="0" w:space="0" w:color="auto"/>
        <w:left w:val="none" w:sz="0" w:space="0" w:color="auto"/>
        <w:bottom w:val="none" w:sz="0" w:space="0" w:color="auto"/>
        <w:right w:val="none" w:sz="0" w:space="0" w:color="auto"/>
      </w:divBdr>
      <w:divsChild>
        <w:div w:id="1865509206">
          <w:marLeft w:val="0"/>
          <w:marRight w:val="0"/>
          <w:marTop w:val="0"/>
          <w:marBottom w:val="0"/>
          <w:divBdr>
            <w:top w:val="none" w:sz="0" w:space="0" w:color="auto"/>
            <w:left w:val="none" w:sz="0" w:space="0" w:color="auto"/>
            <w:bottom w:val="none" w:sz="0" w:space="0" w:color="auto"/>
            <w:right w:val="none" w:sz="0" w:space="0" w:color="auto"/>
          </w:divBdr>
        </w:div>
        <w:div w:id="790826716">
          <w:marLeft w:val="0"/>
          <w:marRight w:val="0"/>
          <w:marTop w:val="0"/>
          <w:marBottom w:val="0"/>
          <w:divBdr>
            <w:top w:val="none" w:sz="0" w:space="0" w:color="auto"/>
            <w:left w:val="none" w:sz="0" w:space="0" w:color="auto"/>
            <w:bottom w:val="none" w:sz="0" w:space="0" w:color="auto"/>
            <w:right w:val="none" w:sz="0" w:space="0" w:color="auto"/>
          </w:divBdr>
        </w:div>
        <w:div w:id="153567300">
          <w:marLeft w:val="0"/>
          <w:marRight w:val="0"/>
          <w:marTop w:val="0"/>
          <w:marBottom w:val="0"/>
          <w:divBdr>
            <w:top w:val="none" w:sz="0" w:space="0" w:color="auto"/>
            <w:left w:val="none" w:sz="0" w:space="0" w:color="auto"/>
            <w:bottom w:val="none" w:sz="0" w:space="0" w:color="auto"/>
            <w:right w:val="none" w:sz="0" w:space="0" w:color="auto"/>
          </w:divBdr>
          <w:divsChild>
            <w:div w:id="758911202">
              <w:marLeft w:val="0"/>
              <w:marRight w:val="0"/>
              <w:marTop w:val="0"/>
              <w:marBottom w:val="0"/>
              <w:divBdr>
                <w:top w:val="none" w:sz="0" w:space="0" w:color="auto"/>
                <w:left w:val="none" w:sz="0" w:space="0" w:color="auto"/>
                <w:bottom w:val="none" w:sz="0" w:space="0" w:color="auto"/>
                <w:right w:val="none" w:sz="0" w:space="0" w:color="auto"/>
              </w:divBdr>
            </w:div>
            <w:div w:id="683940776">
              <w:marLeft w:val="0"/>
              <w:marRight w:val="0"/>
              <w:marTop w:val="0"/>
              <w:marBottom w:val="0"/>
              <w:divBdr>
                <w:top w:val="none" w:sz="0" w:space="0" w:color="auto"/>
                <w:left w:val="none" w:sz="0" w:space="0" w:color="auto"/>
                <w:bottom w:val="none" w:sz="0" w:space="0" w:color="auto"/>
                <w:right w:val="none" w:sz="0" w:space="0" w:color="auto"/>
              </w:divBdr>
            </w:div>
            <w:div w:id="31467494">
              <w:marLeft w:val="0"/>
              <w:marRight w:val="0"/>
              <w:marTop w:val="0"/>
              <w:marBottom w:val="0"/>
              <w:divBdr>
                <w:top w:val="none" w:sz="0" w:space="0" w:color="auto"/>
                <w:left w:val="none" w:sz="0" w:space="0" w:color="auto"/>
                <w:bottom w:val="none" w:sz="0" w:space="0" w:color="auto"/>
                <w:right w:val="none" w:sz="0" w:space="0" w:color="auto"/>
              </w:divBdr>
            </w:div>
            <w:div w:id="1143232701">
              <w:marLeft w:val="0"/>
              <w:marRight w:val="0"/>
              <w:marTop w:val="0"/>
              <w:marBottom w:val="0"/>
              <w:divBdr>
                <w:top w:val="none" w:sz="0" w:space="0" w:color="auto"/>
                <w:left w:val="none" w:sz="0" w:space="0" w:color="auto"/>
                <w:bottom w:val="none" w:sz="0" w:space="0" w:color="auto"/>
                <w:right w:val="none" w:sz="0" w:space="0" w:color="auto"/>
              </w:divBdr>
            </w:div>
            <w:div w:id="1523283263">
              <w:marLeft w:val="0"/>
              <w:marRight w:val="0"/>
              <w:marTop w:val="0"/>
              <w:marBottom w:val="0"/>
              <w:divBdr>
                <w:top w:val="none" w:sz="0" w:space="0" w:color="auto"/>
                <w:left w:val="none" w:sz="0" w:space="0" w:color="auto"/>
                <w:bottom w:val="none" w:sz="0" w:space="0" w:color="auto"/>
                <w:right w:val="none" w:sz="0" w:space="0" w:color="auto"/>
              </w:divBdr>
            </w:div>
            <w:div w:id="329721539">
              <w:marLeft w:val="0"/>
              <w:marRight w:val="0"/>
              <w:marTop w:val="0"/>
              <w:marBottom w:val="0"/>
              <w:divBdr>
                <w:top w:val="none" w:sz="0" w:space="0" w:color="auto"/>
                <w:left w:val="none" w:sz="0" w:space="0" w:color="auto"/>
                <w:bottom w:val="none" w:sz="0" w:space="0" w:color="auto"/>
                <w:right w:val="none" w:sz="0" w:space="0" w:color="auto"/>
              </w:divBdr>
            </w:div>
            <w:div w:id="665282682">
              <w:marLeft w:val="0"/>
              <w:marRight w:val="0"/>
              <w:marTop w:val="0"/>
              <w:marBottom w:val="0"/>
              <w:divBdr>
                <w:top w:val="none" w:sz="0" w:space="0" w:color="auto"/>
                <w:left w:val="none" w:sz="0" w:space="0" w:color="auto"/>
                <w:bottom w:val="none" w:sz="0" w:space="0" w:color="auto"/>
                <w:right w:val="none" w:sz="0" w:space="0" w:color="auto"/>
              </w:divBdr>
            </w:div>
            <w:div w:id="821509214">
              <w:marLeft w:val="0"/>
              <w:marRight w:val="0"/>
              <w:marTop w:val="0"/>
              <w:marBottom w:val="0"/>
              <w:divBdr>
                <w:top w:val="none" w:sz="0" w:space="0" w:color="auto"/>
                <w:left w:val="none" w:sz="0" w:space="0" w:color="auto"/>
                <w:bottom w:val="none" w:sz="0" w:space="0" w:color="auto"/>
                <w:right w:val="none" w:sz="0" w:space="0" w:color="auto"/>
              </w:divBdr>
            </w:div>
          </w:divsChild>
        </w:div>
        <w:div w:id="87893874">
          <w:marLeft w:val="0"/>
          <w:marRight w:val="0"/>
          <w:marTop w:val="0"/>
          <w:marBottom w:val="0"/>
          <w:divBdr>
            <w:top w:val="none" w:sz="0" w:space="0" w:color="auto"/>
            <w:left w:val="none" w:sz="0" w:space="0" w:color="auto"/>
            <w:bottom w:val="none" w:sz="0" w:space="0" w:color="auto"/>
            <w:right w:val="none" w:sz="0" w:space="0" w:color="auto"/>
          </w:divBdr>
        </w:div>
      </w:divsChild>
    </w:div>
    <w:div w:id="1372224912">
      <w:bodyDiv w:val="1"/>
      <w:marLeft w:val="0"/>
      <w:marRight w:val="0"/>
      <w:marTop w:val="0"/>
      <w:marBottom w:val="0"/>
      <w:divBdr>
        <w:top w:val="none" w:sz="0" w:space="0" w:color="auto"/>
        <w:left w:val="none" w:sz="0" w:space="0" w:color="auto"/>
        <w:bottom w:val="none" w:sz="0" w:space="0" w:color="auto"/>
        <w:right w:val="none" w:sz="0" w:space="0" w:color="auto"/>
      </w:divBdr>
    </w:div>
    <w:div w:id="1398866873">
      <w:bodyDiv w:val="1"/>
      <w:marLeft w:val="0"/>
      <w:marRight w:val="0"/>
      <w:marTop w:val="0"/>
      <w:marBottom w:val="0"/>
      <w:divBdr>
        <w:top w:val="none" w:sz="0" w:space="0" w:color="auto"/>
        <w:left w:val="none" w:sz="0" w:space="0" w:color="auto"/>
        <w:bottom w:val="none" w:sz="0" w:space="0" w:color="auto"/>
        <w:right w:val="none" w:sz="0" w:space="0" w:color="auto"/>
      </w:divBdr>
      <w:divsChild>
        <w:div w:id="1401371354">
          <w:marLeft w:val="0"/>
          <w:marRight w:val="0"/>
          <w:marTop w:val="0"/>
          <w:marBottom w:val="0"/>
          <w:divBdr>
            <w:top w:val="none" w:sz="0" w:space="0" w:color="auto"/>
            <w:left w:val="none" w:sz="0" w:space="0" w:color="auto"/>
            <w:bottom w:val="none" w:sz="0" w:space="0" w:color="auto"/>
            <w:right w:val="none" w:sz="0" w:space="0" w:color="auto"/>
          </w:divBdr>
        </w:div>
        <w:div w:id="1476144861">
          <w:marLeft w:val="0"/>
          <w:marRight w:val="0"/>
          <w:marTop w:val="0"/>
          <w:marBottom w:val="0"/>
          <w:divBdr>
            <w:top w:val="none" w:sz="0" w:space="0" w:color="auto"/>
            <w:left w:val="none" w:sz="0" w:space="0" w:color="auto"/>
            <w:bottom w:val="none" w:sz="0" w:space="0" w:color="auto"/>
            <w:right w:val="none" w:sz="0" w:space="0" w:color="auto"/>
          </w:divBdr>
        </w:div>
        <w:div w:id="2017876050">
          <w:marLeft w:val="0"/>
          <w:marRight w:val="0"/>
          <w:marTop w:val="0"/>
          <w:marBottom w:val="0"/>
          <w:divBdr>
            <w:top w:val="none" w:sz="0" w:space="0" w:color="auto"/>
            <w:left w:val="none" w:sz="0" w:space="0" w:color="auto"/>
            <w:bottom w:val="none" w:sz="0" w:space="0" w:color="auto"/>
            <w:right w:val="none" w:sz="0" w:space="0" w:color="auto"/>
          </w:divBdr>
        </w:div>
        <w:div w:id="1472677938">
          <w:marLeft w:val="0"/>
          <w:marRight w:val="0"/>
          <w:marTop w:val="0"/>
          <w:marBottom w:val="0"/>
          <w:divBdr>
            <w:top w:val="none" w:sz="0" w:space="0" w:color="auto"/>
            <w:left w:val="none" w:sz="0" w:space="0" w:color="auto"/>
            <w:bottom w:val="none" w:sz="0" w:space="0" w:color="auto"/>
            <w:right w:val="none" w:sz="0" w:space="0" w:color="auto"/>
          </w:divBdr>
        </w:div>
        <w:div w:id="1338655219">
          <w:marLeft w:val="0"/>
          <w:marRight w:val="0"/>
          <w:marTop w:val="0"/>
          <w:marBottom w:val="0"/>
          <w:divBdr>
            <w:top w:val="none" w:sz="0" w:space="0" w:color="auto"/>
            <w:left w:val="none" w:sz="0" w:space="0" w:color="auto"/>
            <w:bottom w:val="none" w:sz="0" w:space="0" w:color="auto"/>
            <w:right w:val="none" w:sz="0" w:space="0" w:color="auto"/>
          </w:divBdr>
        </w:div>
        <w:div w:id="789281517">
          <w:marLeft w:val="0"/>
          <w:marRight w:val="0"/>
          <w:marTop w:val="0"/>
          <w:marBottom w:val="0"/>
          <w:divBdr>
            <w:top w:val="none" w:sz="0" w:space="0" w:color="auto"/>
            <w:left w:val="none" w:sz="0" w:space="0" w:color="auto"/>
            <w:bottom w:val="none" w:sz="0" w:space="0" w:color="auto"/>
            <w:right w:val="none" w:sz="0" w:space="0" w:color="auto"/>
          </w:divBdr>
        </w:div>
        <w:div w:id="1897549085">
          <w:marLeft w:val="0"/>
          <w:marRight w:val="0"/>
          <w:marTop w:val="0"/>
          <w:marBottom w:val="0"/>
          <w:divBdr>
            <w:top w:val="none" w:sz="0" w:space="0" w:color="auto"/>
            <w:left w:val="none" w:sz="0" w:space="0" w:color="auto"/>
            <w:bottom w:val="none" w:sz="0" w:space="0" w:color="auto"/>
            <w:right w:val="none" w:sz="0" w:space="0" w:color="auto"/>
          </w:divBdr>
        </w:div>
        <w:div w:id="2119567259">
          <w:marLeft w:val="0"/>
          <w:marRight w:val="0"/>
          <w:marTop w:val="0"/>
          <w:marBottom w:val="0"/>
          <w:divBdr>
            <w:top w:val="none" w:sz="0" w:space="0" w:color="auto"/>
            <w:left w:val="none" w:sz="0" w:space="0" w:color="auto"/>
            <w:bottom w:val="none" w:sz="0" w:space="0" w:color="auto"/>
            <w:right w:val="none" w:sz="0" w:space="0" w:color="auto"/>
          </w:divBdr>
        </w:div>
      </w:divsChild>
    </w:div>
    <w:div w:id="1435132247">
      <w:bodyDiv w:val="1"/>
      <w:marLeft w:val="0"/>
      <w:marRight w:val="0"/>
      <w:marTop w:val="0"/>
      <w:marBottom w:val="0"/>
      <w:divBdr>
        <w:top w:val="none" w:sz="0" w:space="0" w:color="auto"/>
        <w:left w:val="none" w:sz="0" w:space="0" w:color="auto"/>
        <w:bottom w:val="none" w:sz="0" w:space="0" w:color="auto"/>
        <w:right w:val="none" w:sz="0" w:space="0" w:color="auto"/>
      </w:divBdr>
      <w:divsChild>
        <w:div w:id="2106070487">
          <w:marLeft w:val="0"/>
          <w:marRight w:val="0"/>
          <w:marTop w:val="0"/>
          <w:marBottom w:val="0"/>
          <w:divBdr>
            <w:top w:val="none" w:sz="0" w:space="0" w:color="auto"/>
            <w:left w:val="none" w:sz="0" w:space="0" w:color="auto"/>
            <w:bottom w:val="none" w:sz="0" w:space="0" w:color="auto"/>
            <w:right w:val="none" w:sz="0" w:space="0" w:color="auto"/>
          </w:divBdr>
        </w:div>
      </w:divsChild>
    </w:div>
    <w:div w:id="1651982653">
      <w:bodyDiv w:val="1"/>
      <w:marLeft w:val="0"/>
      <w:marRight w:val="0"/>
      <w:marTop w:val="0"/>
      <w:marBottom w:val="0"/>
      <w:divBdr>
        <w:top w:val="none" w:sz="0" w:space="0" w:color="auto"/>
        <w:left w:val="none" w:sz="0" w:space="0" w:color="auto"/>
        <w:bottom w:val="none" w:sz="0" w:space="0" w:color="auto"/>
        <w:right w:val="none" w:sz="0" w:space="0" w:color="auto"/>
      </w:divBdr>
    </w:div>
    <w:div w:id="1784374686">
      <w:bodyDiv w:val="1"/>
      <w:marLeft w:val="0"/>
      <w:marRight w:val="0"/>
      <w:marTop w:val="0"/>
      <w:marBottom w:val="0"/>
      <w:divBdr>
        <w:top w:val="none" w:sz="0" w:space="0" w:color="auto"/>
        <w:left w:val="none" w:sz="0" w:space="0" w:color="auto"/>
        <w:bottom w:val="none" w:sz="0" w:space="0" w:color="auto"/>
        <w:right w:val="none" w:sz="0" w:space="0" w:color="auto"/>
      </w:divBdr>
      <w:divsChild>
        <w:div w:id="15008287">
          <w:marLeft w:val="0"/>
          <w:marRight w:val="0"/>
          <w:marTop w:val="0"/>
          <w:marBottom w:val="0"/>
          <w:divBdr>
            <w:top w:val="none" w:sz="0" w:space="0" w:color="auto"/>
            <w:left w:val="none" w:sz="0" w:space="0" w:color="auto"/>
            <w:bottom w:val="none" w:sz="0" w:space="0" w:color="auto"/>
            <w:right w:val="none" w:sz="0" w:space="0" w:color="auto"/>
          </w:divBdr>
        </w:div>
        <w:div w:id="1747610535">
          <w:marLeft w:val="0"/>
          <w:marRight w:val="0"/>
          <w:marTop w:val="0"/>
          <w:marBottom w:val="0"/>
          <w:divBdr>
            <w:top w:val="none" w:sz="0" w:space="0" w:color="auto"/>
            <w:left w:val="none" w:sz="0" w:space="0" w:color="auto"/>
            <w:bottom w:val="none" w:sz="0" w:space="0" w:color="auto"/>
            <w:right w:val="none" w:sz="0" w:space="0" w:color="auto"/>
          </w:divBdr>
          <w:divsChild>
            <w:div w:id="1906984533">
              <w:marLeft w:val="0"/>
              <w:marRight w:val="0"/>
              <w:marTop w:val="0"/>
              <w:marBottom w:val="0"/>
              <w:divBdr>
                <w:top w:val="none" w:sz="0" w:space="0" w:color="auto"/>
                <w:left w:val="none" w:sz="0" w:space="0" w:color="auto"/>
                <w:bottom w:val="none" w:sz="0" w:space="0" w:color="auto"/>
                <w:right w:val="none" w:sz="0" w:space="0" w:color="auto"/>
              </w:divBdr>
            </w:div>
            <w:div w:id="1329676244">
              <w:marLeft w:val="0"/>
              <w:marRight w:val="0"/>
              <w:marTop w:val="0"/>
              <w:marBottom w:val="0"/>
              <w:divBdr>
                <w:top w:val="none" w:sz="0" w:space="0" w:color="auto"/>
                <w:left w:val="none" w:sz="0" w:space="0" w:color="auto"/>
                <w:bottom w:val="none" w:sz="0" w:space="0" w:color="auto"/>
                <w:right w:val="none" w:sz="0" w:space="0" w:color="auto"/>
              </w:divBdr>
            </w:div>
            <w:div w:id="1006175565">
              <w:marLeft w:val="0"/>
              <w:marRight w:val="0"/>
              <w:marTop w:val="0"/>
              <w:marBottom w:val="0"/>
              <w:divBdr>
                <w:top w:val="none" w:sz="0" w:space="0" w:color="auto"/>
                <w:left w:val="none" w:sz="0" w:space="0" w:color="auto"/>
                <w:bottom w:val="none" w:sz="0" w:space="0" w:color="auto"/>
                <w:right w:val="none" w:sz="0" w:space="0" w:color="auto"/>
              </w:divBdr>
            </w:div>
            <w:div w:id="1558589949">
              <w:marLeft w:val="0"/>
              <w:marRight w:val="0"/>
              <w:marTop w:val="0"/>
              <w:marBottom w:val="0"/>
              <w:divBdr>
                <w:top w:val="none" w:sz="0" w:space="0" w:color="auto"/>
                <w:left w:val="none" w:sz="0" w:space="0" w:color="auto"/>
                <w:bottom w:val="none" w:sz="0" w:space="0" w:color="auto"/>
                <w:right w:val="none" w:sz="0" w:space="0" w:color="auto"/>
              </w:divBdr>
            </w:div>
            <w:div w:id="1312632484">
              <w:marLeft w:val="0"/>
              <w:marRight w:val="0"/>
              <w:marTop w:val="0"/>
              <w:marBottom w:val="0"/>
              <w:divBdr>
                <w:top w:val="none" w:sz="0" w:space="0" w:color="auto"/>
                <w:left w:val="none" w:sz="0" w:space="0" w:color="auto"/>
                <w:bottom w:val="none" w:sz="0" w:space="0" w:color="auto"/>
                <w:right w:val="none" w:sz="0" w:space="0" w:color="auto"/>
              </w:divBdr>
            </w:div>
          </w:divsChild>
        </w:div>
        <w:div w:id="442696775">
          <w:marLeft w:val="0"/>
          <w:marRight w:val="0"/>
          <w:marTop w:val="0"/>
          <w:marBottom w:val="0"/>
          <w:divBdr>
            <w:top w:val="none" w:sz="0" w:space="0" w:color="auto"/>
            <w:left w:val="none" w:sz="0" w:space="0" w:color="auto"/>
            <w:bottom w:val="none" w:sz="0" w:space="0" w:color="auto"/>
            <w:right w:val="none" w:sz="0" w:space="0" w:color="auto"/>
          </w:divBdr>
          <w:divsChild>
            <w:div w:id="222638232">
              <w:marLeft w:val="0"/>
              <w:marRight w:val="0"/>
              <w:marTop w:val="0"/>
              <w:marBottom w:val="0"/>
              <w:divBdr>
                <w:top w:val="none" w:sz="0" w:space="0" w:color="auto"/>
                <w:left w:val="none" w:sz="0" w:space="0" w:color="auto"/>
                <w:bottom w:val="none" w:sz="0" w:space="0" w:color="auto"/>
                <w:right w:val="none" w:sz="0" w:space="0" w:color="auto"/>
              </w:divBdr>
            </w:div>
            <w:div w:id="1376201784">
              <w:marLeft w:val="0"/>
              <w:marRight w:val="0"/>
              <w:marTop w:val="0"/>
              <w:marBottom w:val="0"/>
              <w:divBdr>
                <w:top w:val="none" w:sz="0" w:space="0" w:color="auto"/>
                <w:left w:val="none" w:sz="0" w:space="0" w:color="auto"/>
                <w:bottom w:val="none" w:sz="0" w:space="0" w:color="auto"/>
                <w:right w:val="none" w:sz="0" w:space="0" w:color="auto"/>
              </w:divBdr>
            </w:div>
            <w:div w:id="1659577613">
              <w:marLeft w:val="0"/>
              <w:marRight w:val="0"/>
              <w:marTop w:val="0"/>
              <w:marBottom w:val="0"/>
              <w:divBdr>
                <w:top w:val="none" w:sz="0" w:space="0" w:color="auto"/>
                <w:left w:val="none" w:sz="0" w:space="0" w:color="auto"/>
                <w:bottom w:val="none" w:sz="0" w:space="0" w:color="auto"/>
                <w:right w:val="none" w:sz="0" w:space="0" w:color="auto"/>
              </w:divBdr>
            </w:div>
            <w:div w:id="157503035">
              <w:marLeft w:val="0"/>
              <w:marRight w:val="0"/>
              <w:marTop w:val="0"/>
              <w:marBottom w:val="0"/>
              <w:divBdr>
                <w:top w:val="none" w:sz="0" w:space="0" w:color="auto"/>
                <w:left w:val="none" w:sz="0" w:space="0" w:color="auto"/>
                <w:bottom w:val="none" w:sz="0" w:space="0" w:color="auto"/>
                <w:right w:val="none" w:sz="0" w:space="0" w:color="auto"/>
              </w:divBdr>
            </w:div>
            <w:div w:id="1131828834">
              <w:marLeft w:val="0"/>
              <w:marRight w:val="0"/>
              <w:marTop w:val="0"/>
              <w:marBottom w:val="0"/>
              <w:divBdr>
                <w:top w:val="none" w:sz="0" w:space="0" w:color="auto"/>
                <w:left w:val="none" w:sz="0" w:space="0" w:color="auto"/>
                <w:bottom w:val="none" w:sz="0" w:space="0" w:color="auto"/>
                <w:right w:val="none" w:sz="0" w:space="0" w:color="auto"/>
              </w:divBdr>
            </w:div>
          </w:divsChild>
        </w:div>
        <w:div w:id="1278952929">
          <w:marLeft w:val="0"/>
          <w:marRight w:val="0"/>
          <w:marTop w:val="0"/>
          <w:marBottom w:val="0"/>
          <w:divBdr>
            <w:top w:val="none" w:sz="0" w:space="0" w:color="auto"/>
            <w:left w:val="none" w:sz="0" w:space="0" w:color="auto"/>
            <w:bottom w:val="none" w:sz="0" w:space="0" w:color="auto"/>
            <w:right w:val="none" w:sz="0" w:space="0" w:color="auto"/>
          </w:divBdr>
          <w:divsChild>
            <w:div w:id="513619220">
              <w:marLeft w:val="0"/>
              <w:marRight w:val="0"/>
              <w:marTop w:val="0"/>
              <w:marBottom w:val="0"/>
              <w:divBdr>
                <w:top w:val="none" w:sz="0" w:space="0" w:color="auto"/>
                <w:left w:val="none" w:sz="0" w:space="0" w:color="auto"/>
                <w:bottom w:val="none" w:sz="0" w:space="0" w:color="auto"/>
                <w:right w:val="none" w:sz="0" w:space="0" w:color="auto"/>
              </w:divBdr>
            </w:div>
            <w:div w:id="1302467347">
              <w:marLeft w:val="0"/>
              <w:marRight w:val="0"/>
              <w:marTop w:val="0"/>
              <w:marBottom w:val="0"/>
              <w:divBdr>
                <w:top w:val="none" w:sz="0" w:space="0" w:color="auto"/>
                <w:left w:val="none" w:sz="0" w:space="0" w:color="auto"/>
                <w:bottom w:val="none" w:sz="0" w:space="0" w:color="auto"/>
                <w:right w:val="none" w:sz="0" w:space="0" w:color="auto"/>
              </w:divBdr>
            </w:div>
            <w:div w:id="1604536380">
              <w:marLeft w:val="0"/>
              <w:marRight w:val="0"/>
              <w:marTop w:val="0"/>
              <w:marBottom w:val="0"/>
              <w:divBdr>
                <w:top w:val="none" w:sz="0" w:space="0" w:color="auto"/>
                <w:left w:val="none" w:sz="0" w:space="0" w:color="auto"/>
                <w:bottom w:val="none" w:sz="0" w:space="0" w:color="auto"/>
                <w:right w:val="none" w:sz="0" w:space="0" w:color="auto"/>
              </w:divBdr>
            </w:div>
            <w:div w:id="1104958888">
              <w:marLeft w:val="0"/>
              <w:marRight w:val="0"/>
              <w:marTop w:val="0"/>
              <w:marBottom w:val="0"/>
              <w:divBdr>
                <w:top w:val="none" w:sz="0" w:space="0" w:color="auto"/>
                <w:left w:val="none" w:sz="0" w:space="0" w:color="auto"/>
                <w:bottom w:val="none" w:sz="0" w:space="0" w:color="auto"/>
                <w:right w:val="none" w:sz="0" w:space="0" w:color="auto"/>
              </w:divBdr>
            </w:div>
            <w:div w:id="8563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7</Pages>
  <Words>1850</Words>
  <Characters>10548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2025-07-23T08:59:00Z</cp:lastPrinted>
  <dcterms:created xsi:type="dcterms:W3CDTF">2025-07-04T10:26:00Z</dcterms:created>
  <dcterms:modified xsi:type="dcterms:W3CDTF">2025-07-23T09:03:00Z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2023-05-10T00:00:00Z</vt:filetime>
  </property>
  <property fmtid="{D5CDD505-2E9C-101B-9397-08002B2CF9AE}" pid="3" name="Creator">
    <vt:lpwstr>Microsoft® Word 2010</vt:lpwstr>
  </property>
  <property fmtid="{D5CDD505-2E9C-101B-9397-08002B2CF9AE}" pid="4" name="LastSaved">
    <vt:filetime>2024-04-04T00:00:00Z</vt:filetime>
  </property>
</Properties>
</file>